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0641" w14:textId="77777777" w:rsidR="00AE1952" w:rsidRDefault="00AE1952" w:rsidP="00AE1952">
      <w:pPr>
        <w:rPr>
          <w:rFonts w:ascii="Arial" w:hAnsi="Arial" w:cs="Arial"/>
          <w:sz w:val="22"/>
          <w:szCs w:val="22"/>
        </w:rPr>
      </w:pPr>
    </w:p>
    <w:p w14:paraId="3EC2A6AF" w14:textId="77777777" w:rsidR="00AE1952" w:rsidRPr="00053196" w:rsidRDefault="00AE1952" w:rsidP="00AE1952">
      <w:pPr>
        <w:pStyle w:val="PlainText"/>
        <w:rPr>
          <w:rFonts w:ascii="Arial" w:hAnsi="Arial" w:cs="Arial"/>
          <w:b/>
          <w:bCs/>
          <w:sz w:val="22"/>
          <w:szCs w:val="22"/>
          <w:lang w:val="pt-PT"/>
        </w:rPr>
      </w:pPr>
    </w:p>
    <w:p w14:paraId="4C815653" w14:textId="77777777" w:rsidR="00AE1952" w:rsidRPr="00053196" w:rsidRDefault="00AE1952" w:rsidP="00AE1952">
      <w:pPr>
        <w:spacing w:after="0" w:line="240" w:lineRule="auto"/>
        <w:jc w:val="center"/>
        <w:rPr>
          <w:rFonts w:ascii="Arial" w:hAnsi="Arial" w:cs="Arial"/>
          <w:b/>
          <w:sz w:val="22"/>
          <w:szCs w:val="22"/>
          <w:u w:val="single"/>
        </w:rPr>
      </w:pPr>
      <w:r w:rsidRPr="00053196">
        <w:rPr>
          <w:rFonts w:ascii="Arial" w:hAnsi="Arial" w:cs="Arial"/>
          <w:b/>
          <w:sz w:val="22"/>
          <w:szCs w:val="22"/>
          <w:u w:val="single"/>
        </w:rPr>
        <w:t>ULSTER SUPPORTED EMPLOYMENT LIMITED</w:t>
      </w:r>
    </w:p>
    <w:p w14:paraId="18D98453" w14:textId="77777777" w:rsidR="00AE1952" w:rsidRPr="00053196"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p>
    <w:p w14:paraId="6BB61348" w14:textId="77777777" w:rsidR="00AE1952" w:rsidRPr="00053196" w:rsidRDefault="00AE1952" w:rsidP="00AE1952">
      <w:pPr>
        <w:pStyle w:val="paragraph"/>
        <w:spacing w:before="0" w:beforeAutospacing="0" w:after="0" w:afterAutospacing="0"/>
        <w:jc w:val="center"/>
        <w:textAlignment w:val="baseline"/>
        <w:rPr>
          <w:rFonts w:ascii="Arial" w:eastAsiaTheme="majorEastAsia" w:hAnsi="Arial" w:cs="Arial"/>
          <w:sz w:val="22"/>
          <w:szCs w:val="22"/>
        </w:rPr>
      </w:pPr>
      <w:r w:rsidRPr="00053196">
        <w:rPr>
          <w:rStyle w:val="normaltextrun"/>
          <w:rFonts w:ascii="Arial" w:eastAsiaTheme="majorEastAsia" w:hAnsi="Arial" w:cs="Arial"/>
          <w:sz w:val="22"/>
          <w:szCs w:val="22"/>
        </w:rPr>
        <w:t xml:space="preserve">Minutes of a Meeting of the Board of Directors </w:t>
      </w:r>
    </w:p>
    <w:p w14:paraId="430E94A9" w14:textId="314E4A0D" w:rsidR="00AE1952" w:rsidRPr="00053196" w:rsidRDefault="00AE1952" w:rsidP="00AE1952">
      <w:pPr>
        <w:spacing w:after="0" w:line="240" w:lineRule="auto"/>
        <w:jc w:val="center"/>
        <w:rPr>
          <w:rFonts w:ascii="Arial" w:hAnsi="Arial" w:cs="Arial"/>
          <w:b/>
          <w:bCs/>
          <w:sz w:val="22"/>
          <w:szCs w:val="22"/>
          <w:lang w:val="pt-PT"/>
        </w:rPr>
      </w:pPr>
      <w:r w:rsidRPr="00053196">
        <w:rPr>
          <w:rFonts w:ascii="Arial" w:hAnsi="Arial" w:cs="Arial"/>
          <w:b/>
          <w:bCs/>
          <w:sz w:val="22"/>
          <w:szCs w:val="22"/>
          <w:lang w:val="pt-PT"/>
        </w:rPr>
        <w:t xml:space="preserve">Wednesday </w:t>
      </w:r>
      <w:r w:rsidR="00874ECF">
        <w:rPr>
          <w:rFonts w:ascii="Arial" w:hAnsi="Arial" w:cs="Arial"/>
          <w:b/>
          <w:bCs/>
          <w:sz w:val="22"/>
          <w:szCs w:val="22"/>
          <w:lang w:val="pt-PT"/>
        </w:rPr>
        <w:t xml:space="preserve">27th </w:t>
      </w:r>
      <w:r w:rsidR="0043638F">
        <w:rPr>
          <w:rFonts w:ascii="Arial" w:hAnsi="Arial" w:cs="Arial"/>
          <w:b/>
          <w:bCs/>
          <w:sz w:val="22"/>
          <w:szCs w:val="22"/>
          <w:lang w:val="pt-PT"/>
        </w:rPr>
        <w:t>Novem</w:t>
      </w:r>
      <w:r w:rsidR="00874ECF">
        <w:rPr>
          <w:rFonts w:ascii="Arial" w:hAnsi="Arial" w:cs="Arial"/>
          <w:b/>
          <w:bCs/>
          <w:sz w:val="22"/>
          <w:szCs w:val="22"/>
          <w:lang w:val="pt-PT"/>
        </w:rPr>
        <w:t xml:space="preserve">ber </w:t>
      </w:r>
      <w:r w:rsidRPr="00053196">
        <w:rPr>
          <w:rFonts w:ascii="Arial" w:hAnsi="Arial" w:cs="Arial"/>
          <w:b/>
          <w:bCs/>
          <w:sz w:val="22"/>
          <w:szCs w:val="22"/>
          <w:lang w:val="pt-PT"/>
        </w:rPr>
        <w:t>2024 at 10.30 am at Cambrai Street, Belfast</w:t>
      </w:r>
    </w:p>
    <w:p w14:paraId="2169F9A1" w14:textId="77777777" w:rsidR="00AE1952" w:rsidRPr="00053196" w:rsidRDefault="00AE1952" w:rsidP="00AE1952">
      <w:pPr>
        <w:rPr>
          <w:rFonts w:ascii="Arial" w:hAnsi="Arial" w:cs="Arial"/>
          <w:sz w:val="22"/>
          <w:szCs w:val="22"/>
        </w:rPr>
      </w:pPr>
    </w:p>
    <w:tbl>
      <w:tblPr>
        <w:tblStyle w:val="TableGrid"/>
        <w:tblW w:w="9634" w:type="dxa"/>
        <w:tblLook w:val="04A0" w:firstRow="1" w:lastRow="0" w:firstColumn="1" w:lastColumn="0" w:noHBand="0" w:noVBand="1"/>
      </w:tblPr>
      <w:tblGrid>
        <w:gridCol w:w="988"/>
        <w:gridCol w:w="8646"/>
      </w:tblGrid>
      <w:tr w:rsidR="00AE1952" w:rsidRPr="00053196" w14:paraId="36679674" w14:textId="77777777" w:rsidTr="31E7996B">
        <w:tc>
          <w:tcPr>
            <w:tcW w:w="988" w:type="dxa"/>
          </w:tcPr>
          <w:p w14:paraId="799A4DFB" w14:textId="77777777" w:rsidR="00AE1952" w:rsidRPr="00053196" w:rsidRDefault="00AE1952" w:rsidP="009A5920">
            <w:pPr>
              <w:rPr>
                <w:rFonts w:ascii="Arial" w:hAnsi="Arial" w:cs="Arial"/>
                <w:sz w:val="22"/>
                <w:szCs w:val="22"/>
              </w:rPr>
            </w:pPr>
            <w:r w:rsidRPr="00053196">
              <w:rPr>
                <w:rFonts w:ascii="Arial" w:hAnsi="Arial" w:cs="Arial"/>
                <w:sz w:val="22"/>
                <w:szCs w:val="22"/>
              </w:rPr>
              <w:t>1.</w:t>
            </w:r>
          </w:p>
        </w:tc>
        <w:tc>
          <w:tcPr>
            <w:tcW w:w="8646" w:type="dxa"/>
          </w:tcPr>
          <w:p w14:paraId="2FAE94BD" w14:textId="55E96314" w:rsidR="00AE1952" w:rsidRPr="00053196" w:rsidRDefault="00372B52" w:rsidP="009A5920">
            <w:pPr>
              <w:rPr>
                <w:rFonts w:ascii="Arial" w:hAnsi="Arial" w:cs="Arial"/>
                <w:b/>
                <w:bCs/>
                <w:sz w:val="22"/>
                <w:szCs w:val="22"/>
              </w:rPr>
            </w:pPr>
            <w:r>
              <w:rPr>
                <w:rFonts w:ascii="Arial" w:hAnsi="Arial" w:cs="Arial"/>
                <w:b/>
                <w:bCs/>
                <w:sz w:val="22"/>
                <w:szCs w:val="22"/>
              </w:rPr>
              <w:t xml:space="preserve">In </w:t>
            </w:r>
            <w:r w:rsidR="00AE1952" w:rsidRPr="00053196">
              <w:rPr>
                <w:rFonts w:ascii="Arial" w:hAnsi="Arial" w:cs="Arial"/>
                <w:b/>
                <w:bCs/>
                <w:sz w:val="22"/>
                <w:szCs w:val="22"/>
              </w:rPr>
              <w:t>Attendance:</w:t>
            </w:r>
          </w:p>
          <w:p w14:paraId="578CE88E" w14:textId="77777777" w:rsidR="00AE1952" w:rsidRPr="00053196" w:rsidRDefault="00AE1952" w:rsidP="009A5920">
            <w:pPr>
              <w:rPr>
                <w:rFonts w:ascii="Arial" w:hAnsi="Arial" w:cs="Arial"/>
                <w:sz w:val="22"/>
                <w:szCs w:val="22"/>
              </w:rPr>
            </w:pPr>
            <w:r w:rsidRPr="00053196">
              <w:rPr>
                <w:rFonts w:ascii="Arial" w:hAnsi="Arial" w:cs="Arial"/>
                <w:sz w:val="22"/>
                <w:szCs w:val="22"/>
              </w:rPr>
              <w:t>Mr W Leathem</w:t>
            </w:r>
            <w:r w:rsidRPr="00053196">
              <w:rPr>
                <w:rFonts w:ascii="Arial" w:hAnsi="Arial" w:cs="Arial"/>
                <w:sz w:val="22"/>
                <w:szCs w:val="22"/>
              </w:rPr>
              <w:tab/>
              <w:t>Chairperson</w:t>
            </w:r>
          </w:p>
          <w:p w14:paraId="53C27DE1" w14:textId="77777777" w:rsidR="00AE1952" w:rsidRPr="00053196" w:rsidRDefault="00AE1952" w:rsidP="009A5920">
            <w:pPr>
              <w:rPr>
                <w:rFonts w:ascii="Arial" w:hAnsi="Arial" w:cs="Arial"/>
                <w:sz w:val="22"/>
                <w:szCs w:val="22"/>
              </w:rPr>
            </w:pPr>
            <w:r w:rsidRPr="00053196">
              <w:rPr>
                <w:rFonts w:ascii="Arial" w:hAnsi="Arial" w:cs="Arial"/>
                <w:sz w:val="22"/>
                <w:szCs w:val="22"/>
              </w:rPr>
              <w:t>Mrs S Wakfer</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Vice Chairperson</w:t>
            </w:r>
          </w:p>
          <w:p w14:paraId="676408F6" w14:textId="7C6C6AC8" w:rsidR="00AE1952" w:rsidRPr="00053196" w:rsidRDefault="00AE1952" w:rsidP="009A5920">
            <w:pPr>
              <w:rPr>
                <w:rFonts w:ascii="Arial" w:hAnsi="Arial" w:cs="Arial"/>
                <w:sz w:val="22"/>
                <w:szCs w:val="22"/>
              </w:rPr>
            </w:pPr>
            <w:r w:rsidRPr="00053196">
              <w:rPr>
                <w:rFonts w:ascii="Arial" w:hAnsi="Arial" w:cs="Arial"/>
                <w:sz w:val="22"/>
                <w:szCs w:val="22"/>
              </w:rPr>
              <w:t>Mr R Donnelly</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 xml:space="preserve">Director </w:t>
            </w:r>
          </w:p>
          <w:p w14:paraId="03B8B89C" w14:textId="3FD65C2B" w:rsidR="00AE1952" w:rsidRPr="00053196" w:rsidRDefault="00AE1952" w:rsidP="009A5920">
            <w:pPr>
              <w:rPr>
                <w:rFonts w:ascii="Arial" w:hAnsi="Arial" w:cs="Arial"/>
                <w:sz w:val="22"/>
                <w:szCs w:val="22"/>
              </w:rPr>
            </w:pPr>
            <w:r w:rsidRPr="00053196">
              <w:rPr>
                <w:rFonts w:ascii="Arial" w:hAnsi="Arial" w:cs="Arial"/>
                <w:sz w:val="22"/>
                <w:szCs w:val="22"/>
              </w:rPr>
              <w:t>Mr R Havlin</w:t>
            </w:r>
            <w:r w:rsidRPr="00053196">
              <w:rPr>
                <w:rFonts w:ascii="Arial" w:hAnsi="Arial" w:cs="Arial"/>
                <w:sz w:val="22"/>
                <w:szCs w:val="22"/>
              </w:rPr>
              <w:tab/>
            </w:r>
            <w:r w:rsidRPr="00053196">
              <w:rPr>
                <w:rFonts w:ascii="Arial" w:hAnsi="Arial" w:cs="Arial"/>
                <w:sz w:val="22"/>
                <w:szCs w:val="22"/>
              </w:rPr>
              <w:tab/>
              <w:t xml:space="preserve">Director </w:t>
            </w:r>
          </w:p>
          <w:p w14:paraId="608EFA15" w14:textId="77777777" w:rsidR="00AE1952" w:rsidRPr="00053196" w:rsidRDefault="00AE1952" w:rsidP="009A5920">
            <w:pPr>
              <w:pStyle w:val="PlainText"/>
              <w:rPr>
                <w:rFonts w:ascii="Arial" w:hAnsi="Arial" w:cs="Arial"/>
                <w:sz w:val="22"/>
                <w:szCs w:val="22"/>
              </w:rPr>
            </w:pPr>
            <w:r w:rsidRPr="00053196">
              <w:rPr>
                <w:rFonts w:ascii="Arial" w:hAnsi="Arial" w:cs="Arial"/>
                <w:sz w:val="22"/>
                <w:szCs w:val="22"/>
              </w:rPr>
              <w:t>Mr D Duffy</w:t>
            </w:r>
            <w:r w:rsidRPr="00053196">
              <w:rPr>
                <w:rFonts w:ascii="Arial" w:hAnsi="Arial" w:cs="Arial"/>
                <w:sz w:val="22"/>
                <w:szCs w:val="22"/>
              </w:rPr>
              <w:tab/>
            </w:r>
            <w:r w:rsidRPr="00053196">
              <w:rPr>
                <w:rFonts w:ascii="Arial" w:hAnsi="Arial" w:cs="Arial"/>
                <w:sz w:val="22"/>
                <w:szCs w:val="22"/>
              </w:rPr>
              <w:tab/>
              <w:t xml:space="preserve">Director </w:t>
            </w:r>
          </w:p>
          <w:p w14:paraId="37E6F460" w14:textId="77777777" w:rsidR="00AE1952" w:rsidRPr="00053196" w:rsidRDefault="00AE1952" w:rsidP="009A5920">
            <w:pPr>
              <w:rPr>
                <w:rFonts w:ascii="Arial" w:hAnsi="Arial" w:cs="Arial"/>
                <w:sz w:val="22"/>
                <w:szCs w:val="22"/>
              </w:rPr>
            </w:pPr>
            <w:r w:rsidRPr="00053196">
              <w:rPr>
                <w:rFonts w:ascii="Arial" w:hAnsi="Arial" w:cs="Arial"/>
                <w:sz w:val="22"/>
                <w:szCs w:val="22"/>
              </w:rPr>
              <w:t>Mr S Jackson</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CEO</w:t>
            </w:r>
          </w:p>
          <w:p w14:paraId="3239CE0F" w14:textId="1231AB68" w:rsidR="00AE1952" w:rsidRPr="00053196" w:rsidRDefault="00AE1952" w:rsidP="009A5920">
            <w:pPr>
              <w:rPr>
                <w:rFonts w:ascii="Arial" w:hAnsi="Arial" w:cs="Arial"/>
                <w:sz w:val="22"/>
                <w:szCs w:val="22"/>
              </w:rPr>
            </w:pPr>
            <w:r w:rsidRPr="00053196">
              <w:rPr>
                <w:rFonts w:ascii="Arial" w:hAnsi="Arial" w:cs="Arial"/>
                <w:sz w:val="22"/>
                <w:szCs w:val="22"/>
              </w:rPr>
              <w:t xml:space="preserve">Mr </w:t>
            </w:r>
            <w:r w:rsidR="00874ECF">
              <w:rPr>
                <w:rFonts w:ascii="Arial" w:hAnsi="Arial" w:cs="Arial"/>
                <w:sz w:val="22"/>
                <w:szCs w:val="22"/>
              </w:rPr>
              <w:t>A White</w:t>
            </w:r>
            <w:r w:rsidRPr="00053196">
              <w:rPr>
                <w:rFonts w:ascii="Arial" w:hAnsi="Arial" w:cs="Arial"/>
                <w:sz w:val="22"/>
                <w:szCs w:val="22"/>
              </w:rPr>
              <w:tab/>
            </w:r>
            <w:r w:rsidRPr="00053196">
              <w:rPr>
                <w:rFonts w:ascii="Arial" w:hAnsi="Arial" w:cs="Arial"/>
                <w:sz w:val="22"/>
                <w:szCs w:val="22"/>
              </w:rPr>
              <w:tab/>
              <w:t>Employment Services</w:t>
            </w:r>
            <w:r w:rsidR="00874ECF">
              <w:rPr>
                <w:rFonts w:ascii="Arial" w:hAnsi="Arial" w:cs="Arial"/>
                <w:sz w:val="22"/>
                <w:szCs w:val="22"/>
              </w:rPr>
              <w:t xml:space="preserve"> Manager</w:t>
            </w:r>
          </w:p>
          <w:p w14:paraId="6EA2DE5A" w14:textId="77777777" w:rsidR="00AE1952" w:rsidRPr="00053196" w:rsidRDefault="00AE1952" w:rsidP="009A5920">
            <w:pPr>
              <w:rPr>
                <w:rFonts w:ascii="Arial" w:hAnsi="Arial" w:cs="Arial"/>
                <w:sz w:val="22"/>
                <w:szCs w:val="22"/>
              </w:rPr>
            </w:pPr>
            <w:r w:rsidRPr="00053196">
              <w:rPr>
                <w:rFonts w:ascii="Arial" w:hAnsi="Arial" w:cs="Arial"/>
                <w:sz w:val="22"/>
                <w:szCs w:val="22"/>
              </w:rPr>
              <w:t>Ms N Donnelly</w:t>
            </w:r>
            <w:r w:rsidRPr="00053196">
              <w:rPr>
                <w:rFonts w:ascii="Arial" w:hAnsi="Arial" w:cs="Arial"/>
                <w:sz w:val="22"/>
                <w:szCs w:val="22"/>
              </w:rPr>
              <w:tab/>
            </w:r>
            <w:r>
              <w:rPr>
                <w:rFonts w:ascii="Arial" w:hAnsi="Arial" w:cs="Arial"/>
                <w:sz w:val="22"/>
                <w:szCs w:val="22"/>
              </w:rPr>
              <w:t xml:space="preserve">            </w:t>
            </w:r>
            <w:r w:rsidRPr="00053196">
              <w:rPr>
                <w:rFonts w:ascii="Arial" w:hAnsi="Arial" w:cs="Arial"/>
                <w:sz w:val="22"/>
                <w:szCs w:val="22"/>
              </w:rPr>
              <w:t>Head of Operations</w:t>
            </w:r>
          </w:p>
          <w:p w14:paraId="793918C7" w14:textId="6A6C69DB" w:rsidR="00AE1952" w:rsidRPr="00053196" w:rsidRDefault="00AE1952" w:rsidP="009A5920">
            <w:pPr>
              <w:rPr>
                <w:rFonts w:ascii="Arial" w:hAnsi="Arial" w:cs="Arial"/>
                <w:sz w:val="22"/>
                <w:szCs w:val="22"/>
              </w:rPr>
            </w:pPr>
            <w:r>
              <w:rPr>
                <w:rFonts w:ascii="Arial" w:hAnsi="Arial" w:cs="Arial"/>
                <w:sz w:val="22"/>
                <w:szCs w:val="22"/>
              </w:rPr>
              <w:t xml:space="preserve">Ms </w:t>
            </w:r>
            <w:r w:rsidR="005F0FAB">
              <w:rPr>
                <w:rFonts w:ascii="Arial" w:hAnsi="Arial" w:cs="Arial"/>
                <w:sz w:val="22"/>
                <w:szCs w:val="22"/>
              </w:rPr>
              <w:t xml:space="preserve">R McCarthy          </w:t>
            </w:r>
            <w:r w:rsidRPr="00053196">
              <w:rPr>
                <w:rFonts w:ascii="Arial" w:hAnsi="Arial" w:cs="Arial"/>
                <w:sz w:val="22"/>
                <w:szCs w:val="22"/>
              </w:rPr>
              <w:t xml:space="preserve">Head of Finance </w:t>
            </w:r>
          </w:p>
          <w:p w14:paraId="1E7894B0" w14:textId="77777777" w:rsidR="00AE1952" w:rsidRPr="00053196" w:rsidRDefault="00AE1952" w:rsidP="009A5920">
            <w:pPr>
              <w:rPr>
                <w:rFonts w:ascii="Arial" w:hAnsi="Arial" w:cs="Arial"/>
                <w:sz w:val="22"/>
                <w:szCs w:val="22"/>
              </w:rPr>
            </w:pPr>
          </w:p>
          <w:p w14:paraId="12ECEA4C"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Present:</w:t>
            </w:r>
          </w:p>
          <w:p w14:paraId="25E52E97" w14:textId="77777777" w:rsidR="00AE1952" w:rsidRPr="00053196" w:rsidRDefault="00AE1952" w:rsidP="009A5920">
            <w:pPr>
              <w:rPr>
                <w:rFonts w:ascii="Arial" w:hAnsi="Arial" w:cs="Arial"/>
                <w:sz w:val="22"/>
                <w:szCs w:val="22"/>
              </w:rPr>
            </w:pPr>
            <w:r w:rsidRPr="00053196">
              <w:rPr>
                <w:rFonts w:ascii="Arial" w:hAnsi="Arial" w:cs="Arial"/>
                <w:sz w:val="22"/>
                <w:szCs w:val="22"/>
              </w:rPr>
              <w:t>Ms R Smyth</w:t>
            </w:r>
            <w:r w:rsidRPr="00053196">
              <w:rPr>
                <w:rFonts w:ascii="Arial" w:hAnsi="Arial" w:cs="Arial"/>
                <w:sz w:val="22"/>
                <w:szCs w:val="22"/>
              </w:rPr>
              <w:tab/>
            </w:r>
            <w:r w:rsidRPr="00053196">
              <w:rPr>
                <w:rFonts w:ascii="Arial" w:hAnsi="Arial" w:cs="Arial"/>
                <w:sz w:val="22"/>
                <w:szCs w:val="22"/>
              </w:rPr>
              <w:tab/>
              <w:t>Minute-taker / Executive Administrative Officer</w:t>
            </w:r>
          </w:p>
          <w:p w14:paraId="64392D8C" w14:textId="77777777" w:rsidR="00AE1952" w:rsidRPr="00053196" w:rsidRDefault="00AE1952" w:rsidP="009A5920">
            <w:pPr>
              <w:rPr>
                <w:rFonts w:ascii="Arial" w:hAnsi="Arial" w:cs="Arial"/>
                <w:sz w:val="22"/>
                <w:szCs w:val="22"/>
              </w:rPr>
            </w:pPr>
          </w:p>
          <w:p w14:paraId="009533C6"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Apologies:</w:t>
            </w:r>
          </w:p>
          <w:p w14:paraId="76EFD339" w14:textId="5C25EFB7" w:rsidR="00AE1952" w:rsidRPr="00053196" w:rsidRDefault="00AE1952" w:rsidP="009A5920">
            <w:pPr>
              <w:rPr>
                <w:rFonts w:ascii="Arial" w:hAnsi="Arial" w:cs="Arial"/>
                <w:sz w:val="22"/>
                <w:szCs w:val="22"/>
              </w:rPr>
            </w:pPr>
            <w:r w:rsidRPr="00053196">
              <w:rPr>
                <w:rFonts w:ascii="Arial" w:hAnsi="Arial" w:cs="Arial"/>
                <w:sz w:val="22"/>
                <w:szCs w:val="22"/>
              </w:rPr>
              <w:t>Apologies were received from Mr D O’Hara.</w:t>
            </w:r>
          </w:p>
          <w:p w14:paraId="120073CF" w14:textId="626C15BB" w:rsidR="00AE1952" w:rsidRPr="00053196" w:rsidRDefault="00AE1952" w:rsidP="00372B52">
            <w:pPr>
              <w:pStyle w:val="Default"/>
              <w:rPr>
                <w:sz w:val="22"/>
                <w:szCs w:val="22"/>
              </w:rPr>
            </w:pPr>
            <w:r w:rsidRPr="00053196">
              <w:rPr>
                <w:sz w:val="22"/>
                <w:szCs w:val="22"/>
              </w:rPr>
              <w:t xml:space="preserve">The Chair opened the meeting at 10.30 am and welcomed all. </w:t>
            </w:r>
          </w:p>
        </w:tc>
      </w:tr>
      <w:tr w:rsidR="00AE1952" w:rsidRPr="00053196" w14:paraId="1251E61D" w14:textId="77777777" w:rsidTr="31E7996B">
        <w:tc>
          <w:tcPr>
            <w:tcW w:w="988" w:type="dxa"/>
          </w:tcPr>
          <w:p w14:paraId="3F03BA34" w14:textId="77777777" w:rsidR="00AE1952" w:rsidRPr="00053196" w:rsidRDefault="00AE1952" w:rsidP="009A5920">
            <w:pPr>
              <w:rPr>
                <w:rFonts w:ascii="Arial" w:hAnsi="Arial" w:cs="Arial"/>
                <w:sz w:val="22"/>
                <w:szCs w:val="22"/>
              </w:rPr>
            </w:pPr>
            <w:r w:rsidRPr="00053196">
              <w:rPr>
                <w:rFonts w:ascii="Arial" w:hAnsi="Arial" w:cs="Arial"/>
                <w:sz w:val="22"/>
                <w:szCs w:val="22"/>
              </w:rPr>
              <w:t>2.</w:t>
            </w:r>
          </w:p>
        </w:tc>
        <w:tc>
          <w:tcPr>
            <w:tcW w:w="8646" w:type="dxa"/>
          </w:tcPr>
          <w:p w14:paraId="04281FA0" w14:textId="57512654" w:rsidR="00AE1952" w:rsidRPr="003C3C8C" w:rsidRDefault="00AE1952" w:rsidP="009A5920">
            <w:pPr>
              <w:rPr>
                <w:rFonts w:ascii="Arial" w:hAnsi="Arial" w:cs="Arial"/>
                <w:b/>
                <w:bCs/>
                <w:sz w:val="22"/>
                <w:szCs w:val="22"/>
              </w:rPr>
            </w:pPr>
            <w:r w:rsidRPr="00053196">
              <w:rPr>
                <w:rFonts w:ascii="Arial" w:hAnsi="Arial" w:cs="Arial"/>
                <w:b/>
                <w:bCs/>
                <w:sz w:val="22"/>
                <w:szCs w:val="22"/>
              </w:rPr>
              <w:t>Declarations of Interest</w:t>
            </w:r>
            <w:r w:rsidR="003C3C8C">
              <w:rPr>
                <w:rFonts w:ascii="Arial" w:hAnsi="Arial" w:cs="Arial"/>
                <w:b/>
                <w:bCs/>
                <w:sz w:val="22"/>
                <w:szCs w:val="22"/>
              </w:rPr>
              <w:t xml:space="preserve"> - </w:t>
            </w:r>
            <w:r w:rsidRPr="00053196">
              <w:rPr>
                <w:rFonts w:ascii="Arial" w:hAnsi="Arial" w:cs="Arial"/>
                <w:sz w:val="22"/>
                <w:szCs w:val="22"/>
              </w:rPr>
              <w:t>None noted</w:t>
            </w:r>
          </w:p>
        </w:tc>
      </w:tr>
      <w:tr w:rsidR="00AE1952" w:rsidRPr="00053196" w14:paraId="6EF1624B" w14:textId="77777777" w:rsidTr="31E7996B">
        <w:tc>
          <w:tcPr>
            <w:tcW w:w="988" w:type="dxa"/>
          </w:tcPr>
          <w:p w14:paraId="6AF5A7B8" w14:textId="77777777" w:rsidR="00AE1952" w:rsidRPr="00053196" w:rsidRDefault="00AE1952" w:rsidP="009A5920">
            <w:pPr>
              <w:rPr>
                <w:rFonts w:ascii="Arial" w:hAnsi="Arial" w:cs="Arial"/>
                <w:sz w:val="22"/>
                <w:szCs w:val="22"/>
              </w:rPr>
            </w:pPr>
            <w:r w:rsidRPr="00053196">
              <w:rPr>
                <w:rFonts w:ascii="Arial" w:hAnsi="Arial" w:cs="Arial"/>
                <w:sz w:val="22"/>
                <w:szCs w:val="22"/>
              </w:rPr>
              <w:t>3.</w:t>
            </w:r>
          </w:p>
        </w:tc>
        <w:tc>
          <w:tcPr>
            <w:tcW w:w="8646" w:type="dxa"/>
          </w:tcPr>
          <w:p w14:paraId="6D303F18" w14:textId="5378A497" w:rsidR="009E46E4" w:rsidRPr="00053196" w:rsidRDefault="00AE1952" w:rsidP="009A5920">
            <w:pPr>
              <w:rPr>
                <w:rFonts w:ascii="Arial" w:hAnsi="Arial" w:cs="Arial"/>
                <w:b/>
                <w:bCs/>
                <w:sz w:val="22"/>
                <w:szCs w:val="22"/>
              </w:rPr>
            </w:pPr>
            <w:r w:rsidRPr="00053196">
              <w:rPr>
                <w:rFonts w:ascii="Arial" w:hAnsi="Arial" w:cs="Arial"/>
                <w:b/>
                <w:bCs/>
                <w:sz w:val="22"/>
                <w:szCs w:val="22"/>
              </w:rPr>
              <w:t>Minutes and Actions</w:t>
            </w:r>
          </w:p>
        </w:tc>
      </w:tr>
      <w:tr w:rsidR="00AE1952" w:rsidRPr="00053196" w14:paraId="06897045" w14:textId="77777777" w:rsidTr="31E7996B">
        <w:trPr>
          <w:trHeight w:val="572"/>
        </w:trPr>
        <w:tc>
          <w:tcPr>
            <w:tcW w:w="988" w:type="dxa"/>
          </w:tcPr>
          <w:p w14:paraId="3D54CAB6" w14:textId="77777777" w:rsidR="00AE1952" w:rsidRPr="00053196" w:rsidRDefault="00AE1952" w:rsidP="009A5920">
            <w:pPr>
              <w:rPr>
                <w:rFonts w:ascii="Arial" w:hAnsi="Arial" w:cs="Arial"/>
                <w:sz w:val="22"/>
                <w:szCs w:val="22"/>
              </w:rPr>
            </w:pPr>
            <w:r w:rsidRPr="00053196">
              <w:rPr>
                <w:rFonts w:ascii="Arial" w:hAnsi="Arial" w:cs="Arial"/>
                <w:sz w:val="22"/>
                <w:szCs w:val="22"/>
              </w:rPr>
              <w:t>3.1</w:t>
            </w:r>
          </w:p>
        </w:tc>
        <w:tc>
          <w:tcPr>
            <w:tcW w:w="8646" w:type="dxa"/>
          </w:tcPr>
          <w:p w14:paraId="78F17E82" w14:textId="3ED7BE53" w:rsidR="00AE1952" w:rsidRDefault="00AE1952" w:rsidP="009A5920">
            <w:pPr>
              <w:rPr>
                <w:rFonts w:ascii="Arial" w:hAnsi="Arial" w:cs="Arial"/>
                <w:b/>
                <w:bCs/>
                <w:sz w:val="22"/>
                <w:szCs w:val="22"/>
              </w:rPr>
            </w:pPr>
            <w:r w:rsidRPr="00053196">
              <w:rPr>
                <w:rFonts w:ascii="Arial" w:hAnsi="Arial" w:cs="Arial"/>
                <w:b/>
                <w:bCs/>
                <w:sz w:val="22"/>
                <w:szCs w:val="22"/>
              </w:rPr>
              <w:t xml:space="preserve">Minutes of the previous meetings held on </w:t>
            </w:r>
            <w:r w:rsidR="009E46E4">
              <w:rPr>
                <w:rFonts w:ascii="Arial" w:hAnsi="Arial" w:cs="Arial"/>
                <w:b/>
                <w:bCs/>
                <w:sz w:val="22"/>
                <w:szCs w:val="22"/>
              </w:rPr>
              <w:t>30</w:t>
            </w:r>
            <w:r w:rsidR="009E46E4" w:rsidRPr="009E46E4">
              <w:rPr>
                <w:rFonts w:ascii="Arial" w:hAnsi="Arial" w:cs="Arial"/>
                <w:b/>
                <w:bCs/>
                <w:sz w:val="22"/>
                <w:szCs w:val="22"/>
                <w:vertAlign w:val="superscript"/>
              </w:rPr>
              <w:t>th</w:t>
            </w:r>
            <w:r w:rsidR="009E46E4">
              <w:rPr>
                <w:rFonts w:ascii="Arial" w:hAnsi="Arial" w:cs="Arial"/>
                <w:b/>
                <w:bCs/>
                <w:sz w:val="22"/>
                <w:szCs w:val="22"/>
              </w:rPr>
              <w:t xml:space="preserve"> October </w:t>
            </w:r>
            <w:r w:rsidRPr="00053196">
              <w:rPr>
                <w:rFonts w:ascii="Arial" w:hAnsi="Arial" w:cs="Arial"/>
                <w:b/>
                <w:bCs/>
                <w:sz w:val="22"/>
                <w:szCs w:val="22"/>
              </w:rPr>
              <w:t>2024</w:t>
            </w:r>
          </w:p>
          <w:p w14:paraId="638F2B9F" w14:textId="1C950953" w:rsidR="00AE1952" w:rsidRPr="00053196" w:rsidRDefault="008154B9" w:rsidP="009E46E4">
            <w:pPr>
              <w:rPr>
                <w:rFonts w:ascii="Arial" w:hAnsi="Arial" w:cs="Arial"/>
                <w:sz w:val="22"/>
                <w:szCs w:val="22"/>
              </w:rPr>
            </w:pPr>
            <w:r>
              <w:rPr>
                <w:rFonts w:ascii="Arial" w:hAnsi="Arial" w:cs="Arial"/>
                <w:sz w:val="22"/>
                <w:szCs w:val="22"/>
              </w:rPr>
              <w:t>Section 8. proposer / seconder to be deleted, otherwise approved.</w:t>
            </w:r>
          </w:p>
        </w:tc>
      </w:tr>
      <w:tr w:rsidR="00AE1952" w:rsidRPr="00053196" w14:paraId="578E4211" w14:textId="77777777" w:rsidTr="31E7996B">
        <w:tc>
          <w:tcPr>
            <w:tcW w:w="988" w:type="dxa"/>
          </w:tcPr>
          <w:p w14:paraId="61A4C40E" w14:textId="77777777" w:rsidR="00AE1952" w:rsidRPr="00053196" w:rsidRDefault="00AE1952" w:rsidP="009A5920">
            <w:pPr>
              <w:rPr>
                <w:rFonts w:ascii="Arial" w:hAnsi="Arial" w:cs="Arial"/>
                <w:sz w:val="22"/>
                <w:szCs w:val="22"/>
              </w:rPr>
            </w:pPr>
            <w:r w:rsidRPr="00053196">
              <w:rPr>
                <w:rFonts w:ascii="Arial" w:hAnsi="Arial" w:cs="Arial"/>
                <w:sz w:val="22"/>
                <w:szCs w:val="22"/>
              </w:rPr>
              <w:t>3.2</w:t>
            </w:r>
          </w:p>
        </w:tc>
        <w:tc>
          <w:tcPr>
            <w:tcW w:w="8646" w:type="dxa"/>
          </w:tcPr>
          <w:p w14:paraId="090247BF"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Matters Arising</w:t>
            </w:r>
          </w:p>
          <w:p w14:paraId="37872B20" w14:textId="77777777" w:rsidR="00AE1952" w:rsidRPr="00053196" w:rsidRDefault="00AE1952" w:rsidP="009A5920">
            <w:pPr>
              <w:rPr>
                <w:rFonts w:ascii="Arial" w:hAnsi="Arial" w:cs="Arial"/>
                <w:sz w:val="22"/>
                <w:szCs w:val="22"/>
              </w:rPr>
            </w:pPr>
            <w:r w:rsidRPr="00053196">
              <w:rPr>
                <w:rFonts w:ascii="Arial" w:hAnsi="Arial" w:cs="Arial"/>
                <w:sz w:val="22"/>
                <w:szCs w:val="22"/>
              </w:rPr>
              <w:t>There were no matters arising.</w:t>
            </w:r>
          </w:p>
        </w:tc>
      </w:tr>
      <w:tr w:rsidR="00AE1952" w:rsidRPr="00053196" w14:paraId="49FC8370" w14:textId="77777777" w:rsidTr="31E7996B">
        <w:tc>
          <w:tcPr>
            <w:tcW w:w="988" w:type="dxa"/>
          </w:tcPr>
          <w:p w14:paraId="07895F0B" w14:textId="77777777" w:rsidR="00AE1952" w:rsidRPr="00053196" w:rsidRDefault="00AE1952" w:rsidP="009A5920">
            <w:pPr>
              <w:rPr>
                <w:rFonts w:ascii="Arial" w:hAnsi="Arial" w:cs="Arial"/>
                <w:sz w:val="22"/>
                <w:szCs w:val="22"/>
              </w:rPr>
            </w:pPr>
            <w:r w:rsidRPr="00053196">
              <w:rPr>
                <w:rFonts w:ascii="Arial" w:hAnsi="Arial" w:cs="Arial"/>
                <w:sz w:val="22"/>
                <w:szCs w:val="22"/>
              </w:rPr>
              <w:t>3.3</w:t>
            </w:r>
          </w:p>
        </w:tc>
        <w:tc>
          <w:tcPr>
            <w:tcW w:w="8646" w:type="dxa"/>
          </w:tcPr>
          <w:p w14:paraId="1A1BC8A7" w14:textId="11F1C5F6" w:rsidR="009E46E4" w:rsidRDefault="00AE1952" w:rsidP="009A5920">
            <w:pPr>
              <w:rPr>
                <w:rFonts w:ascii="Arial" w:hAnsi="Arial" w:cs="Arial"/>
                <w:sz w:val="22"/>
                <w:szCs w:val="22"/>
              </w:rPr>
            </w:pPr>
            <w:r w:rsidRPr="00053196">
              <w:rPr>
                <w:rFonts w:ascii="Arial" w:hAnsi="Arial" w:cs="Arial"/>
                <w:b/>
                <w:bCs/>
                <w:sz w:val="22"/>
                <w:szCs w:val="22"/>
              </w:rPr>
              <w:t xml:space="preserve">Action Log: </w:t>
            </w:r>
          </w:p>
          <w:p w14:paraId="20DEEAB7" w14:textId="77777777" w:rsidR="009E46E4" w:rsidRDefault="009E46E4" w:rsidP="009A5920">
            <w:pPr>
              <w:rPr>
                <w:rFonts w:ascii="Arial" w:hAnsi="Arial" w:cs="Arial"/>
                <w:sz w:val="22"/>
                <w:szCs w:val="22"/>
              </w:rPr>
            </w:pPr>
            <w:r>
              <w:rPr>
                <w:rFonts w:ascii="Arial" w:hAnsi="Arial" w:cs="Arial"/>
                <w:sz w:val="22"/>
                <w:szCs w:val="22"/>
              </w:rPr>
              <w:t>The Chair requested all members complete the training register and forward to R Smyth</w:t>
            </w:r>
          </w:p>
          <w:p w14:paraId="59979146" w14:textId="7D396B22" w:rsidR="009E46E4" w:rsidRDefault="009E46E4" w:rsidP="009A5920">
            <w:pPr>
              <w:rPr>
                <w:rFonts w:ascii="Arial" w:hAnsi="Arial" w:cs="Arial"/>
                <w:sz w:val="22"/>
                <w:szCs w:val="22"/>
              </w:rPr>
            </w:pPr>
            <w:r>
              <w:rPr>
                <w:rFonts w:ascii="Arial" w:hAnsi="Arial" w:cs="Arial"/>
                <w:sz w:val="22"/>
                <w:szCs w:val="22"/>
              </w:rPr>
              <w:t xml:space="preserve">Item 62 – </w:t>
            </w:r>
            <w:r w:rsidR="00C110EA">
              <w:rPr>
                <w:rFonts w:ascii="Arial" w:hAnsi="Arial" w:cs="Arial"/>
                <w:sz w:val="22"/>
                <w:szCs w:val="22"/>
              </w:rPr>
              <w:t xml:space="preserve">This was </w:t>
            </w:r>
            <w:r>
              <w:rPr>
                <w:rFonts w:ascii="Arial" w:hAnsi="Arial" w:cs="Arial"/>
                <w:sz w:val="22"/>
                <w:szCs w:val="22"/>
              </w:rPr>
              <w:t>closed</w:t>
            </w:r>
            <w:r w:rsidR="00C110EA">
              <w:rPr>
                <w:rFonts w:ascii="Arial" w:hAnsi="Arial" w:cs="Arial"/>
                <w:sz w:val="22"/>
                <w:szCs w:val="22"/>
              </w:rPr>
              <w:t>.</w:t>
            </w:r>
          </w:p>
          <w:p w14:paraId="242FF9BE" w14:textId="77777777" w:rsidR="009E46E4" w:rsidRPr="008154B9" w:rsidRDefault="00C110EA" w:rsidP="009A5920">
            <w:pPr>
              <w:rPr>
                <w:rFonts w:ascii="Arial" w:hAnsi="Arial" w:cs="Arial"/>
                <w:sz w:val="22"/>
                <w:szCs w:val="22"/>
              </w:rPr>
            </w:pPr>
            <w:r w:rsidRPr="008154B9">
              <w:rPr>
                <w:rFonts w:ascii="Arial" w:hAnsi="Arial" w:cs="Arial"/>
                <w:sz w:val="22"/>
                <w:szCs w:val="22"/>
              </w:rPr>
              <w:t>Item 65 – SR02.  The Chair talked through amendments to be made.  This is in progress.</w:t>
            </w:r>
          </w:p>
          <w:p w14:paraId="3C0FECCF" w14:textId="5CF7730F" w:rsidR="00C110EA" w:rsidRPr="00C110EA" w:rsidRDefault="00C110EA" w:rsidP="009A5920">
            <w:pPr>
              <w:rPr>
                <w:rFonts w:ascii="Arial" w:hAnsi="Arial" w:cs="Arial"/>
                <w:sz w:val="22"/>
                <w:szCs w:val="22"/>
              </w:rPr>
            </w:pPr>
            <w:r>
              <w:rPr>
                <w:rFonts w:ascii="Arial" w:hAnsi="Arial" w:cs="Arial"/>
                <w:sz w:val="22"/>
                <w:szCs w:val="22"/>
              </w:rPr>
              <w:t xml:space="preserve">Item 31 – This was closed. </w:t>
            </w:r>
          </w:p>
        </w:tc>
      </w:tr>
      <w:tr w:rsidR="00AE1952" w:rsidRPr="00053196" w14:paraId="53936313" w14:textId="77777777" w:rsidTr="31E7996B">
        <w:tc>
          <w:tcPr>
            <w:tcW w:w="988" w:type="dxa"/>
          </w:tcPr>
          <w:p w14:paraId="774B290A" w14:textId="77777777" w:rsidR="00AE1952" w:rsidRPr="00053196" w:rsidRDefault="00AE1952" w:rsidP="009A5920">
            <w:pPr>
              <w:rPr>
                <w:rFonts w:ascii="Arial" w:hAnsi="Arial" w:cs="Arial"/>
                <w:sz w:val="22"/>
                <w:szCs w:val="22"/>
              </w:rPr>
            </w:pPr>
            <w:r w:rsidRPr="00053196">
              <w:rPr>
                <w:rFonts w:ascii="Arial" w:hAnsi="Arial" w:cs="Arial"/>
                <w:sz w:val="22"/>
                <w:szCs w:val="22"/>
              </w:rPr>
              <w:t>4</w:t>
            </w:r>
          </w:p>
        </w:tc>
        <w:tc>
          <w:tcPr>
            <w:tcW w:w="8646" w:type="dxa"/>
          </w:tcPr>
          <w:p w14:paraId="19725E2B" w14:textId="77777777" w:rsidR="00AE1952" w:rsidRPr="00053196" w:rsidRDefault="00AE1952" w:rsidP="009A5920">
            <w:pPr>
              <w:rPr>
                <w:rFonts w:ascii="Arial" w:hAnsi="Arial" w:cs="Arial"/>
                <w:b/>
                <w:bCs/>
                <w:sz w:val="22"/>
                <w:szCs w:val="22"/>
              </w:rPr>
            </w:pPr>
            <w:r w:rsidRPr="00053196">
              <w:rPr>
                <w:rFonts w:ascii="Arial" w:hAnsi="Arial" w:cs="Arial"/>
                <w:b/>
                <w:bCs/>
                <w:sz w:val="22"/>
                <w:szCs w:val="22"/>
              </w:rPr>
              <w:t>Written Procedures</w:t>
            </w:r>
          </w:p>
        </w:tc>
      </w:tr>
      <w:tr w:rsidR="00AE1952" w:rsidRPr="00053196" w14:paraId="2F78E330" w14:textId="77777777" w:rsidTr="31E7996B">
        <w:tc>
          <w:tcPr>
            <w:tcW w:w="988" w:type="dxa"/>
          </w:tcPr>
          <w:p w14:paraId="584CA65E" w14:textId="77777777" w:rsidR="00AE1952" w:rsidRPr="00053196" w:rsidRDefault="00AE1952" w:rsidP="009A5920">
            <w:pPr>
              <w:rPr>
                <w:rFonts w:ascii="Arial" w:hAnsi="Arial" w:cs="Arial"/>
                <w:sz w:val="22"/>
                <w:szCs w:val="22"/>
              </w:rPr>
            </w:pPr>
            <w:r w:rsidRPr="00053196">
              <w:rPr>
                <w:rFonts w:ascii="Arial" w:hAnsi="Arial" w:cs="Arial"/>
                <w:sz w:val="22"/>
                <w:szCs w:val="22"/>
              </w:rPr>
              <w:t>4.1</w:t>
            </w:r>
          </w:p>
        </w:tc>
        <w:tc>
          <w:tcPr>
            <w:tcW w:w="8646" w:type="dxa"/>
          </w:tcPr>
          <w:p w14:paraId="3BB87BF9" w14:textId="01829569" w:rsidR="00AE1952" w:rsidRPr="004415F1" w:rsidRDefault="00F0508F" w:rsidP="004415F1">
            <w:pPr>
              <w:rPr>
                <w:rFonts w:ascii="Arial" w:eastAsia="Times New Roman" w:hAnsi="Arial" w:cs="Arial"/>
                <w:sz w:val="22"/>
                <w:szCs w:val="22"/>
              </w:rPr>
            </w:pPr>
            <w:r w:rsidRPr="004415F1">
              <w:rPr>
                <w:rFonts w:ascii="Arial" w:eastAsia="Times New Roman" w:hAnsi="Arial" w:cs="Arial"/>
                <w:sz w:val="22"/>
                <w:szCs w:val="22"/>
              </w:rPr>
              <w:t xml:space="preserve">Young People and Adults Safeguarding Policy 2024 </w:t>
            </w:r>
            <w:r w:rsidR="004415F1">
              <w:rPr>
                <w:rFonts w:ascii="Arial" w:eastAsia="Times New Roman" w:hAnsi="Arial" w:cs="Arial"/>
                <w:sz w:val="22"/>
                <w:szCs w:val="22"/>
              </w:rPr>
              <w:t>–</w:t>
            </w:r>
            <w:r w:rsidRPr="004415F1">
              <w:rPr>
                <w:rFonts w:ascii="Arial" w:eastAsia="Times New Roman" w:hAnsi="Arial" w:cs="Arial"/>
                <w:sz w:val="22"/>
                <w:szCs w:val="22"/>
              </w:rPr>
              <w:t xml:space="preserve"> </w:t>
            </w:r>
            <w:r w:rsidR="004415F1">
              <w:rPr>
                <w:rFonts w:ascii="Arial" w:eastAsia="Times New Roman" w:hAnsi="Arial" w:cs="Arial"/>
                <w:sz w:val="22"/>
                <w:szCs w:val="22"/>
              </w:rPr>
              <w:t xml:space="preserve">This was </w:t>
            </w:r>
            <w:r w:rsidRPr="004415F1">
              <w:rPr>
                <w:rFonts w:ascii="Arial" w:eastAsia="Times New Roman" w:hAnsi="Arial" w:cs="Arial"/>
                <w:sz w:val="22"/>
                <w:szCs w:val="22"/>
              </w:rPr>
              <w:t>approved</w:t>
            </w:r>
            <w:r w:rsidR="004415F1">
              <w:rPr>
                <w:rFonts w:ascii="Arial" w:eastAsia="Times New Roman" w:hAnsi="Arial" w:cs="Arial"/>
                <w:sz w:val="22"/>
                <w:szCs w:val="22"/>
              </w:rPr>
              <w:t>.</w:t>
            </w:r>
          </w:p>
        </w:tc>
      </w:tr>
      <w:tr w:rsidR="00AE1952" w:rsidRPr="00053196" w14:paraId="5BDA5673" w14:textId="77777777" w:rsidTr="31E7996B">
        <w:tc>
          <w:tcPr>
            <w:tcW w:w="988" w:type="dxa"/>
          </w:tcPr>
          <w:p w14:paraId="4BB07936" w14:textId="77777777" w:rsidR="00AE1952" w:rsidRPr="00053196" w:rsidRDefault="00AE1952" w:rsidP="009A5920">
            <w:pPr>
              <w:rPr>
                <w:rFonts w:ascii="Arial" w:hAnsi="Arial" w:cs="Arial"/>
                <w:sz w:val="22"/>
                <w:szCs w:val="22"/>
              </w:rPr>
            </w:pPr>
            <w:r w:rsidRPr="00053196">
              <w:rPr>
                <w:rFonts w:ascii="Arial" w:hAnsi="Arial" w:cs="Arial"/>
                <w:sz w:val="22"/>
                <w:szCs w:val="22"/>
              </w:rPr>
              <w:t>4.2</w:t>
            </w:r>
          </w:p>
        </w:tc>
        <w:tc>
          <w:tcPr>
            <w:tcW w:w="8646" w:type="dxa"/>
          </w:tcPr>
          <w:p w14:paraId="0A4A34DA" w14:textId="529AB1AF" w:rsidR="00AE1952" w:rsidRPr="004415F1" w:rsidRDefault="00F0508F" w:rsidP="004415F1">
            <w:pPr>
              <w:rPr>
                <w:rFonts w:ascii="Arial" w:eastAsia="Times New Roman" w:hAnsi="Arial" w:cs="Arial"/>
                <w:color w:val="000000"/>
                <w:sz w:val="22"/>
                <w:szCs w:val="22"/>
                <w:shd w:val="clear" w:color="auto" w:fill="FFFFFF"/>
              </w:rPr>
            </w:pPr>
            <w:r w:rsidRPr="00F0508F">
              <w:rPr>
                <w:rFonts w:ascii="Arial" w:eastAsia="Times New Roman" w:hAnsi="Arial" w:cs="Arial"/>
                <w:color w:val="000000"/>
                <w:sz w:val="22"/>
                <w:szCs w:val="22"/>
                <w:shd w:val="clear" w:color="auto" w:fill="FFFFFF"/>
              </w:rPr>
              <w:t>Code of Conduct Policy (LLR) -</w:t>
            </w:r>
            <w:r w:rsidR="004415F1">
              <w:rPr>
                <w:rFonts w:ascii="Arial" w:eastAsia="Times New Roman" w:hAnsi="Arial" w:cs="Arial"/>
                <w:color w:val="000000"/>
                <w:sz w:val="22"/>
                <w:szCs w:val="22"/>
                <w:shd w:val="clear" w:color="auto" w:fill="FFFFFF"/>
              </w:rPr>
              <w:t>This was</w:t>
            </w:r>
            <w:r w:rsidRPr="00F0508F">
              <w:rPr>
                <w:rFonts w:ascii="Arial" w:eastAsia="Times New Roman" w:hAnsi="Arial" w:cs="Arial"/>
                <w:color w:val="000000"/>
                <w:sz w:val="22"/>
                <w:szCs w:val="22"/>
                <w:shd w:val="clear" w:color="auto" w:fill="FFFFFF"/>
              </w:rPr>
              <w:t xml:space="preserve"> accepted</w:t>
            </w:r>
            <w:r w:rsidR="004415F1">
              <w:rPr>
                <w:rFonts w:ascii="Arial" w:eastAsia="Times New Roman" w:hAnsi="Arial" w:cs="Arial"/>
                <w:color w:val="000000"/>
                <w:sz w:val="22"/>
                <w:szCs w:val="22"/>
                <w:shd w:val="clear" w:color="auto" w:fill="FFFFFF"/>
              </w:rPr>
              <w:t>.</w:t>
            </w:r>
          </w:p>
        </w:tc>
      </w:tr>
      <w:tr w:rsidR="00AE1952" w:rsidRPr="00053196" w14:paraId="0FB60A8A" w14:textId="77777777" w:rsidTr="31E7996B">
        <w:tc>
          <w:tcPr>
            <w:tcW w:w="988" w:type="dxa"/>
          </w:tcPr>
          <w:p w14:paraId="62337003" w14:textId="77777777" w:rsidR="00AE1952" w:rsidRPr="00053196" w:rsidRDefault="00AE1952" w:rsidP="009A5920">
            <w:pPr>
              <w:rPr>
                <w:rFonts w:ascii="Arial" w:hAnsi="Arial" w:cs="Arial"/>
                <w:sz w:val="22"/>
                <w:szCs w:val="22"/>
              </w:rPr>
            </w:pPr>
            <w:r w:rsidRPr="00053196">
              <w:rPr>
                <w:rFonts w:ascii="Arial" w:hAnsi="Arial" w:cs="Arial"/>
                <w:sz w:val="22"/>
                <w:szCs w:val="22"/>
              </w:rPr>
              <w:t>4.3</w:t>
            </w:r>
          </w:p>
        </w:tc>
        <w:tc>
          <w:tcPr>
            <w:tcW w:w="8646" w:type="dxa"/>
          </w:tcPr>
          <w:p w14:paraId="0FFD9E7E" w14:textId="1C04ED59" w:rsidR="00AE1952" w:rsidRPr="004415F1" w:rsidRDefault="00F0508F" w:rsidP="004415F1">
            <w:pPr>
              <w:rPr>
                <w:rFonts w:ascii="Arial" w:eastAsia="Times New Roman" w:hAnsi="Arial" w:cs="Arial"/>
                <w:sz w:val="22"/>
                <w:szCs w:val="22"/>
              </w:rPr>
            </w:pPr>
            <w:r w:rsidRPr="00F0508F">
              <w:rPr>
                <w:rFonts w:ascii="Arial" w:eastAsia="Times New Roman" w:hAnsi="Arial" w:cs="Arial"/>
                <w:sz w:val="22"/>
                <w:szCs w:val="22"/>
              </w:rPr>
              <w:t xml:space="preserve">Disability Action Plan 2025-2028 (POD) – </w:t>
            </w:r>
            <w:r w:rsidR="004415F1">
              <w:rPr>
                <w:rFonts w:ascii="Arial" w:eastAsia="Times New Roman" w:hAnsi="Arial" w:cs="Arial"/>
                <w:sz w:val="22"/>
                <w:szCs w:val="22"/>
              </w:rPr>
              <w:t>It was agreed the date needs updated to 27</w:t>
            </w:r>
            <w:r w:rsidR="004415F1" w:rsidRPr="004415F1">
              <w:rPr>
                <w:rFonts w:ascii="Arial" w:eastAsia="Times New Roman" w:hAnsi="Arial" w:cs="Arial"/>
                <w:sz w:val="22"/>
                <w:szCs w:val="22"/>
                <w:vertAlign w:val="superscript"/>
              </w:rPr>
              <w:t>th</w:t>
            </w:r>
            <w:r w:rsidR="004415F1">
              <w:rPr>
                <w:rFonts w:ascii="Arial" w:eastAsia="Times New Roman" w:hAnsi="Arial" w:cs="Arial"/>
                <w:sz w:val="22"/>
                <w:szCs w:val="22"/>
              </w:rPr>
              <w:t xml:space="preserve"> November 2024, otherwise a</w:t>
            </w:r>
            <w:r w:rsidRPr="00F0508F">
              <w:rPr>
                <w:rFonts w:ascii="Arial" w:eastAsia="Times New Roman" w:hAnsi="Arial" w:cs="Arial"/>
                <w:sz w:val="22"/>
                <w:szCs w:val="22"/>
              </w:rPr>
              <w:t xml:space="preserve">pproved. </w:t>
            </w:r>
          </w:p>
        </w:tc>
      </w:tr>
      <w:tr w:rsidR="00AE1952" w:rsidRPr="00053196" w14:paraId="7C28CD38" w14:textId="77777777" w:rsidTr="31E7996B">
        <w:tc>
          <w:tcPr>
            <w:tcW w:w="988" w:type="dxa"/>
          </w:tcPr>
          <w:p w14:paraId="55BEFD8A" w14:textId="77777777" w:rsidR="00AE1952" w:rsidRPr="00053196" w:rsidRDefault="00AE1952" w:rsidP="009A5920">
            <w:pPr>
              <w:rPr>
                <w:rFonts w:ascii="Arial" w:hAnsi="Arial" w:cs="Arial"/>
                <w:sz w:val="22"/>
                <w:szCs w:val="22"/>
              </w:rPr>
            </w:pPr>
            <w:r w:rsidRPr="00053196">
              <w:rPr>
                <w:rFonts w:ascii="Arial" w:hAnsi="Arial" w:cs="Arial"/>
                <w:sz w:val="22"/>
                <w:szCs w:val="22"/>
              </w:rPr>
              <w:t>4.4</w:t>
            </w:r>
          </w:p>
        </w:tc>
        <w:tc>
          <w:tcPr>
            <w:tcW w:w="8646" w:type="dxa"/>
          </w:tcPr>
          <w:p w14:paraId="07950D38" w14:textId="7D9D3A6E" w:rsidR="00AE1952" w:rsidRPr="00C51136" w:rsidRDefault="00F0508F" w:rsidP="00C51136">
            <w:pPr>
              <w:rPr>
                <w:rFonts w:ascii="Arial" w:eastAsia="Times New Roman" w:hAnsi="Arial" w:cs="Arial"/>
                <w:sz w:val="22"/>
                <w:szCs w:val="22"/>
              </w:rPr>
            </w:pPr>
            <w:r w:rsidRPr="00F0508F">
              <w:rPr>
                <w:rFonts w:ascii="Arial" w:eastAsia="Times New Roman" w:hAnsi="Arial" w:cs="Arial"/>
                <w:sz w:val="22"/>
                <w:szCs w:val="22"/>
              </w:rPr>
              <w:t xml:space="preserve">Career Break Policy (POD) – </w:t>
            </w:r>
            <w:r w:rsidR="00C51136">
              <w:rPr>
                <w:rFonts w:ascii="Arial" w:eastAsia="Times New Roman" w:hAnsi="Arial" w:cs="Arial"/>
                <w:sz w:val="22"/>
                <w:szCs w:val="22"/>
              </w:rPr>
              <w:t xml:space="preserve">An employee name is to be removed, otherwise accepted. </w:t>
            </w:r>
          </w:p>
        </w:tc>
      </w:tr>
      <w:tr w:rsidR="00F0508F" w:rsidRPr="00053196" w14:paraId="63DC831C" w14:textId="77777777" w:rsidTr="31E7996B">
        <w:tc>
          <w:tcPr>
            <w:tcW w:w="988" w:type="dxa"/>
          </w:tcPr>
          <w:p w14:paraId="72E85E06" w14:textId="599C8129" w:rsidR="00F0508F" w:rsidRPr="00053196" w:rsidRDefault="00F0508F" w:rsidP="009A5920">
            <w:pPr>
              <w:rPr>
                <w:rFonts w:ascii="Arial" w:hAnsi="Arial" w:cs="Arial"/>
                <w:sz w:val="22"/>
                <w:szCs w:val="22"/>
              </w:rPr>
            </w:pPr>
            <w:r>
              <w:rPr>
                <w:rFonts w:ascii="Arial" w:hAnsi="Arial" w:cs="Arial"/>
                <w:sz w:val="22"/>
                <w:szCs w:val="22"/>
              </w:rPr>
              <w:t>4.5</w:t>
            </w:r>
          </w:p>
        </w:tc>
        <w:tc>
          <w:tcPr>
            <w:tcW w:w="8646" w:type="dxa"/>
          </w:tcPr>
          <w:p w14:paraId="576BF680" w14:textId="1A63AB5C" w:rsidR="00F0508F" w:rsidRPr="00F0508F" w:rsidRDefault="00F0508F" w:rsidP="00F0508F">
            <w:pPr>
              <w:rPr>
                <w:rFonts w:ascii="Arial" w:eastAsia="Times New Roman" w:hAnsi="Arial" w:cs="Arial"/>
                <w:sz w:val="22"/>
                <w:szCs w:val="22"/>
              </w:rPr>
            </w:pPr>
            <w:r>
              <w:rPr>
                <w:rFonts w:ascii="Arial" w:eastAsia="Times New Roman" w:hAnsi="Arial" w:cs="Arial"/>
                <w:sz w:val="22"/>
                <w:szCs w:val="22"/>
              </w:rPr>
              <w:t>Family Leave Policy (POD) – This was accepted</w:t>
            </w:r>
          </w:p>
        </w:tc>
      </w:tr>
      <w:tr w:rsidR="00AE1952" w:rsidRPr="00053196" w14:paraId="7CEA15B5" w14:textId="77777777" w:rsidTr="31E7996B">
        <w:tc>
          <w:tcPr>
            <w:tcW w:w="988" w:type="dxa"/>
          </w:tcPr>
          <w:p w14:paraId="4455E02B" w14:textId="77777777" w:rsidR="00AE1952" w:rsidRPr="00053196" w:rsidRDefault="00AE1952" w:rsidP="009A5920">
            <w:pPr>
              <w:rPr>
                <w:rFonts w:ascii="Arial" w:hAnsi="Arial" w:cs="Arial"/>
                <w:sz w:val="22"/>
                <w:szCs w:val="22"/>
              </w:rPr>
            </w:pPr>
            <w:r w:rsidRPr="00053196">
              <w:rPr>
                <w:rFonts w:ascii="Arial" w:hAnsi="Arial" w:cs="Arial"/>
                <w:sz w:val="22"/>
                <w:szCs w:val="22"/>
              </w:rPr>
              <w:t xml:space="preserve">5. </w:t>
            </w:r>
          </w:p>
        </w:tc>
        <w:tc>
          <w:tcPr>
            <w:tcW w:w="8646" w:type="dxa"/>
          </w:tcPr>
          <w:p w14:paraId="2D85B128"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Chairs Report</w:t>
            </w:r>
          </w:p>
        </w:tc>
      </w:tr>
      <w:tr w:rsidR="00AE1952" w:rsidRPr="00053196" w14:paraId="18DCA008" w14:textId="77777777" w:rsidTr="31E7996B">
        <w:tc>
          <w:tcPr>
            <w:tcW w:w="988" w:type="dxa"/>
          </w:tcPr>
          <w:p w14:paraId="3B4FBA37" w14:textId="77777777" w:rsidR="00AE1952" w:rsidRPr="00053196" w:rsidRDefault="00AE1952" w:rsidP="009A5920">
            <w:pPr>
              <w:rPr>
                <w:rFonts w:ascii="Arial" w:hAnsi="Arial" w:cs="Arial"/>
                <w:sz w:val="22"/>
                <w:szCs w:val="22"/>
              </w:rPr>
            </w:pPr>
            <w:r w:rsidRPr="00053196">
              <w:rPr>
                <w:rFonts w:ascii="Arial" w:hAnsi="Arial" w:cs="Arial"/>
                <w:sz w:val="22"/>
                <w:szCs w:val="22"/>
              </w:rPr>
              <w:t>5.1</w:t>
            </w:r>
          </w:p>
        </w:tc>
        <w:tc>
          <w:tcPr>
            <w:tcW w:w="8646" w:type="dxa"/>
          </w:tcPr>
          <w:p w14:paraId="43F493F3" w14:textId="6BE44692" w:rsidR="00AE1952" w:rsidRPr="007E7663" w:rsidRDefault="00AE1952" w:rsidP="007E7663">
            <w:pPr>
              <w:rPr>
                <w:rFonts w:ascii="Arial" w:hAnsi="Arial" w:cs="Arial"/>
                <w:b/>
                <w:bCs/>
                <w:sz w:val="22"/>
                <w:szCs w:val="22"/>
              </w:rPr>
            </w:pPr>
            <w:r w:rsidRPr="00053196">
              <w:rPr>
                <w:rFonts w:ascii="Arial" w:hAnsi="Arial" w:cs="Arial"/>
                <w:sz w:val="22"/>
                <w:szCs w:val="22"/>
              </w:rPr>
              <w:t xml:space="preserve">The Chair </w:t>
            </w:r>
            <w:r w:rsidR="007E7663">
              <w:rPr>
                <w:rFonts w:ascii="Arial" w:hAnsi="Arial" w:cs="Arial"/>
                <w:sz w:val="22"/>
                <w:szCs w:val="22"/>
              </w:rPr>
              <w:t>reported to the meeting that Mrs Ellen Finlay will now be joining the Board as of</w:t>
            </w:r>
            <w:r w:rsidR="0015757C">
              <w:rPr>
                <w:rFonts w:ascii="Arial" w:hAnsi="Arial" w:cs="Arial"/>
                <w:sz w:val="22"/>
                <w:szCs w:val="22"/>
              </w:rPr>
              <w:t xml:space="preserve"> 1</w:t>
            </w:r>
            <w:proofErr w:type="gramStart"/>
            <w:r w:rsidR="0015757C" w:rsidRPr="00386733">
              <w:rPr>
                <w:rFonts w:ascii="Arial" w:hAnsi="Arial" w:cs="Arial"/>
                <w:sz w:val="22"/>
                <w:szCs w:val="22"/>
                <w:vertAlign w:val="superscript"/>
              </w:rPr>
              <w:t>st</w:t>
            </w:r>
            <w:r w:rsidR="0015757C">
              <w:rPr>
                <w:rFonts w:ascii="Arial" w:hAnsi="Arial" w:cs="Arial"/>
                <w:sz w:val="22"/>
                <w:szCs w:val="22"/>
              </w:rPr>
              <w:t xml:space="preserve"> </w:t>
            </w:r>
            <w:r w:rsidR="007E7663">
              <w:rPr>
                <w:rFonts w:ascii="Arial" w:hAnsi="Arial" w:cs="Arial"/>
                <w:sz w:val="22"/>
                <w:szCs w:val="22"/>
              </w:rPr>
              <w:t xml:space="preserve"> December</w:t>
            </w:r>
            <w:proofErr w:type="gramEnd"/>
            <w:r w:rsidR="007E7663">
              <w:rPr>
                <w:rFonts w:ascii="Arial" w:hAnsi="Arial" w:cs="Arial"/>
                <w:sz w:val="22"/>
                <w:szCs w:val="22"/>
              </w:rPr>
              <w:t xml:space="preserve"> and that an induction session had been held for Mrs Finlay. </w:t>
            </w:r>
            <w:r w:rsidR="007E7663" w:rsidRPr="007E7663">
              <w:rPr>
                <w:rFonts w:ascii="Arial" w:hAnsi="Arial" w:cs="Arial"/>
                <w:sz w:val="22"/>
                <w:szCs w:val="22"/>
              </w:rPr>
              <w:t xml:space="preserve"> </w:t>
            </w:r>
            <w:r w:rsidR="003C3C8C">
              <w:rPr>
                <w:rFonts w:ascii="Arial" w:hAnsi="Arial" w:cs="Arial"/>
                <w:sz w:val="22"/>
                <w:szCs w:val="22"/>
              </w:rPr>
              <w:t>A</w:t>
            </w:r>
            <w:r w:rsidR="007E7663" w:rsidRPr="007E7663">
              <w:rPr>
                <w:rFonts w:ascii="Arial" w:hAnsi="Arial" w:cs="Arial"/>
                <w:sz w:val="22"/>
                <w:szCs w:val="22"/>
              </w:rPr>
              <w:t xml:space="preserve"> reserve list for </w:t>
            </w:r>
            <w:r w:rsidR="00BD4B4C">
              <w:rPr>
                <w:rFonts w:ascii="Arial" w:hAnsi="Arial" w:cs="Arial"/>
                <w:sz w:val="22"/>
                <w:szCs w:val="22"/>
              </w:rPr>
              <w:t xml:space="preserve">a </w:t>
            </w:r>
            <w:r w:rsidR="007E7663" w:rsidRPr="007E7663">
              <w:rPr>
                <w:rFonts w:ascii="Arial" w:hAnsi="Arial" w:cs="Arial"/>
                <w:sz w:val="22"/>
                <w:szCs w:val="22"/>
              </w:rPr>
              <w:t>potential future appointment is being held.</w:t>
            </w:r>
            <w:r w:rsidR="007E7663">
              <w:rPr>
                <w:rFonts w:ascii="Arial" w:hAnsi="Arial" w:cs="Arial"/>
                <w:b/>
                <w:bCs/>
                <w:sz w:val="22"/>
                <w:szCs w:val="22"/>
              </w:rPr>
              <w:t xml:space="preserve"> </w:t>
            </w:r>
          </w:p>
        </w:tc>
      </w:tr>
      <w:tr w:rsidR="00AE1952" w:rsidRPr="00053196" w14:paraId="23189195" w14:textId="77777777" w:rsidTr="31E7996B">
        <w:tc>
          <w:tcPr>
            <w:tcW w:w="988" w:type="dxa"/>
          </w:tcPr>
          <w:p w14:paraId="62F402B5" w14:textId="77777777" w:rsidR="00AE1952" w:rsidRPr="00053196" w:rsidRDefault="00AE1952" w:rsidP="009A5920">
            <w:pPr>
              <w:rPr>
                <w:rFonts w:ascii="Arial" w:hAnsi="Arial" w:cs="Arial"/>
                <w:sz w:val="22"/>
                <w:szCs w:val="22"/>
              </w:rPr>
            </w:pPr>
            <w:r w:rsidRPr="00053196">
              <w:rPr>
                <w:rFonts w:ascii="Arial" w:hAnsi="Arial" w:cs="Arial"/>
                <w:sz w:val="22"/>
                <w:szCs w:val="22"/>
              </w:rPr>
              <w:t>5.2</w:t>
            </w:r>
          </w:p>
        </w:tc>
        <w:tc>
          <w:tcPr>
            <w:tcW w:w="8646" w:type="dxa"/>
          </w:tcPr>
          <w:p w14:paraId="41C7A52D" w14:textId="63F88A67" w:rsidR="00AE1952" w:rsidRPr="00053196" w:rsidRDefault="007E7663" w:rsidP="007E7663">
            <w:pPr>
              <w:rPr>
                <w:rFonts w:ascii="Arial" w:hAnsi="Arial" w:cs="Arial"/>
                <w:sz w:val="22"/>
                <w:szCs w:val="22"/>
              </w:rPr>
            </w:pPr>
            <w:r w:rsidRPr="007E7663">
              <w:rPr>
                <w:rFonts w:ascii="Arial" w:hAnsi="Arial" w:cs="Arial"/>
                <w:sz w:val="22"/>
                <w:szCs w:val="22"/>
              </w:rPr>
              <w:t xml:space="preserve">The Chair talked through new templates which have been developed for Board papers. </w:t>
            </w:r>
          </w:p>
        </w:tc>
      </w:tr>
      <w:tr w:rsidR="00AE1952" w:rsidRPr="00053196" w14:paraId="4AECE3B7" w14:textId="77777777" w:rsidTr="31E7996B">
        <w:tc>
          <w:tcPr>
            <w:tcW w:w="988" w:type="dxa"/>
          </w:tcPr>
          <w:p w14:paraId="0095B9A1" w14:textId="77777777" w:rsidR="00AE1952" w:rsidRPr="00053196" w:rsidRDefault="00AE1952" w:rsidP="009A5920">
            <w:pPr>
              <w:rPr>
                <w:rFonts w:ascii="Arial" w:hAnsi="Arial" w:cs="Arial"/>
                <w:sz w:val="22"/>
                <w:szCs w:val="22"/>
              </w:rPr>
            </w:pPr>
            <w:r w:rsidRPr="00053196">
              <w:rPr>
                <w:rFonts w:ascii="Arial" w:hAnsi="Arial" w:cs="Arial"/>
                <w:sz w:val="22"/>
                <w:szCs w:val="22"/>
              </w:rPr>
              <w:lastRenderedPageBreak/>
              <w:t>5.3</w:t>
            </w:r>
          </w:p>
        </w:tc>
        <w:tc>
          <w:tcPr>
            <w:tcW w:w="8646" w:type="dxa"/>
          </w:tcPr>
          <w:p w14:paraId="74C8803F" w14:textId="78ABEB87" w:rsidR="00AE1952" w:rsidRPr="00053196" w:rsidRDefault="007E7663" w:rsidP="001515CC">
            <w:pPr>
              <w:pStyle w:val="PlainText"/>
              <w:rPr>
                <w:rFonts w:ascii="Arial" w:hAnsi="Arial" w:cs="Arial"/>
                <w:sz w:val="22"/>
                <w:szCs w:val="22"/>
              </w:rPr>
            </w:pPr>
            <w:r>
              <w:rPr>
                <w:rFonts w:ascii="Arial" w:hAnsi="Arial" w:cs="Arial"/>
                <w:sz w:val="22"/>
                <w:szCs w:val="22"/>
              </w:rPr>
              <w:t xml:space="preserve">The Chair of the Finance Committee gave an update on the meeting.  He reported on all changes to the budget.  He also requested that a deep dive session take place on Strategy Day to discuss sustainability. </w:t>
            </w:r>
          </w:p>
        </w:tc>
      </w:tr>
      <w:tr w:rsidR="00AE1952" w:rsidRPr="00053196" w14:paraId="4DEE7F3C" w14:textId="77777777" w:rsidTr="31E7996B">
        <w:tc>
          <w:tcPr>
            <w:tcW w:w="988" w:type="dxa"/>
          </w:tcPr>
          <w:p w14:paraId="57169A2C" w14:textId="77777777" w:rsidR="00AE1952" w:rsidRPr="00053196" w:rsidRDefault="00AE1952" w:rsidP="009A5920">
            <w:pPr>
              <w:rPr>
                <w:rFonts w:ascii="Arial" w:hAnsi="Arial" w:cs="Arial"/>
                <w:sz w:val="22"/>
                <w:szCs w:val="22"/>
              </w:rPr>
            </w:pPr>
            <w:r w:rsidRPr="00053196">
              <w:rPr>
                <w:rFonts w:ascii="Arial" w:hAnsi="Arial" w:cs="Arial"/>
                <w:sz w:val="22"/>
                <w:szCs w:val="22"/>
              </w:rPr>
              <w:t>6</w:t>
            </w:r>
          </w:p>
        </w:tc>
        <w:tc>
          <w:tcPr>
            <w:tcW w:w="8646" w:type="dxa"/>
          </w:tcPr>
          <w:p w14:paraId="19257B0E" w14:textId="77777777" w:rsidR="00AE1952" w:rsidRPr="00053196" w:rsidRDefault="00AE1952" w:rsidP="009A5920">
            <w:pPr>
              <w:pStyle w:val="PlainText"/>
              <w:rPr>
                <w:rFonts w:ascii="Arial" w:hAnsi="Arial" w:cs="Arial"/>
                <w:b/>
                <w:bCs/>
                <w:sz w:val="22"/>
                <w:szCs w:val="22"/>
              </w:rPr>
            </w:pPr>
            <w:r w:rsidRPr="00053196">
              <w:rPr>
                <w:rFonts w:ascii="Arial" w:hAnsi="Arial" w:cs="Arial"/>
                <w:b/>
                <w:bCs/>
                <w:sz w:val="22"/>
                <w:szCs w:val="22"/>
              </w:rPr>
              <w:t>CEO’s Report</w:t>
            </w:r>
          </w:p>
        </w:tc>
      </w:tr>
      <w:tr w:rsidR="007E7663" w:rsidRPr="00053196" w14:paraId="65A97F59" w14:textId="77777777" w:rsidTr="31E7996B">
        <w:tc>
          <w:tcPr>
            <w:tcW w:w="988" w:type="dxa"/>
          </w:tcPr>
          <w:p w14:paraId="5193EEA6" w14:textId="77777777" w:rsidR="007E7663" w:rsidRPr="00053196" w:rsidRDefault="007E7663" w:rsidP="007E7663">
            <w:pPr>
              <w:rPr>
                <w:rFonts w:ascii="Arial" w:hAnsi="Arial" w:cs="Arial"/>
                <w:sz w:val="22"/>
                <w:szCs w:val="22"/>
              </w:rPr>
            </w:pPr>
            <w:r w:rsidRPr="00053196">
              <w:rPr>
                <w:rFonts w:ascii="Arial" w:hAnsi="Arial" w:cs="Arial"/>
                <w:sz w:val="22"/>
                <w:szCs w:val="22"/>
              </w:rPr>
              <w:t>6.1</w:t>
            </w:r>
          </w:p>
        </w:tc>
        <w:tc>
          <w:tcPr>
            <w:tcW w:w="8646" w:type="dxa"/>
          </w:tcPr>
          <w:p w14:paraId="33372594" w14:textId="7B507B22" w:rsidR="007E7663" w:rsidRPr="00053196" w:rsidRDefault="007E7663" w:rsidP="00EC45E1">
            <w:pPr>
              <w:rPr>
                <w:rFonts w:ascii="Arial" w:hAnsi="Arial" w:cs="Arial"/>
                <w:sz w:val="22"/>
                <w:szCs w:val="22"/>
              </w:rPr>
            </w:pPr>
            <w:r>
              <w:rPr>
                <w:rFonts w:ascii="Arial" w:hAnsi="Arial" w:cs="Arial"/>
                <w:sz w:val="22"/>
                <w:szCs w:val="22"/>
              </w:rPr>
              <w:t xml:space="preserve">The CEO updated the meeting on the planned external audit which will commence on the </w:t>
            </w:r>
            <w:proofErr w:type="gramStart"/>
            <w:r>
              <w:rPr>
                <w:rFonts w:ascii="Arial" w:hAnsi="Arial" w:cs="Arial"/>
                <w:sz w:val="22"/>
                <w:szCs w:val="22"/>
              </w:rPr>
              <w:t>13</w:t>
            </w:r>
            <w:r w:rsidRPr="007E7663">
              <w:rPr>
                <w:rFonts w:ascii="Arial" w:hAnsi="Arial" w:cs="Arial"/>
                <w:sz w:val="22"/>
                <w:szCs w:val="22"/>
                <w:vertAlign w:val="superscript"/>
              </w:rPr>
              <w:t>th</w:t>
            </w:r>
            <w:proofErr w:type="gramEnd"/>
            <w:r>
              <w:rPr>
                <w:rFonts w:ascii="Arial" w:hAnsi="Arial" w:cs="Arial"/>
                <w:sz w:val="22"/>
                <w:szCs w:val="22"/>
              </w:rPr>
              <w:t xml:space="preserve"> January 2025</w:t>
            </w:r>
            <w:r w:rsidR="0024510F">
              <w:rPr>
                <w:rFonts w:ascii="Arial" w:hAnsi="Arial" w:cs="Arial"/>
                <w:sz w:val="22"/>
                <w:szCs w:val="22"/>
              </w:rPr>
              <w:t xml:space="preserve">.  </w:t>
            </w:r>
          </w:p>
        </w:tc>
      </w:tr>
      <w:tr w:rsidR="007E7663" w:rsidRPr="00053196" w14:paraId="0D4AE0E1" w14:textId="77777777" w:rsidTr="31E7996B">
        <w:tc>
          <w:tcPr>
            <w:tcW w:w="988" w:type="dxa"/>
          </w:tcPr>
          <w:p w14:paraId="32875858" w14:textId="77777777" w:rsidR="007E7663" w:rsidRPr="00053196" w:rsidRDefault="007E7663" w:rsidP="007E7663">
            <w:pPr>
              <w:rPr>
                <w:rFonts w:ascii="Arial" w:hAnsi="Arial" w:cs="Arial"/>
                <w:sz w:val="22"/>
                <w:szCs w:val="22"/>
              </w:rPr>
            </w:pPr>
            <w:r w:rsidRPr="00053196">
              <w:rPr>
                <w:rFonts w:ascii="Arial" w:hAnsi="Arial" w:cs="Arial"/>
                <w:sz w:val="22"/>
                <w:szCs w:val="22"/>
              </w:rPr>
              <w:t>6.2</w:t>
            </w:r>
          </w:p>
        </w:tc>
        <w:tc>
          <w:tcPr>
            <w:tcW w:w="8646" w:type="dxa"/>
          </w:tcPr>
          <w:p w14:paraId="0D54E7BC" w14:textId="634CE241" w:rsidR="007E7663" w:rsidRPr="00053196" w:rsidRDefault="007E7663" w:rsidP="007E7663">
            <w:pPr>
              <w:pStyle w:val="PlainText"/>
              <w:rPr>
                <w:rFonts w:ascii="Arial" w:hAnsi="Arial" w:cs="Arial"/>
                <w:sz w:val="22"/>
                <w:szCs w:val="22"/>
              </w:rPr>
            </w:pPr>
            <w:r w:rsidRPr="00053196">
              <w:rPr>
                <w:rFonts w:ascii="Arial" w:hAnsi="Arial" w:cs="Arial"/>
                <w:sz w:val="22"/>
                <w:szCs w:val="22"/>
              </w:rPr>
              <w:t xml:space="preserve">The CEO </w:t>
            </w:r>
            <w:r w:rsidR="0024510F">
              <w:rPr>
                <w:rFonts w:ascii="Arial" w:hAnsi="Arial" w:cs="Arial"/>
                <w:sz w:val="22"/>
                <w:szCs w:val="22"/>
              </w:rPr>
              <w:t xml:space="preserve">reported to the meeting on the planned </w:t>
            </w:r>
            <w:r w:rsidR="0024510F" w:rsidRPr="00D8007C">
              <w:rPr>
                <w:rFonts w:ascii="Arial" w:hAnsi="Arial" w:cs="Arial"/>
                <w:sz w:val="22"/>
                <w:szCs w:val="22"/>
              </w:rPr>
              <w:t>new build</w:t>
            </w:r>
            <w:r w:rsidR="0024510F">
              <w:rPr>
                <w:rFonts w:ascii="Arial" w:hAnsi="Arial" w:cs="Arial"/>
                <w:sz w:val="22"/>
                <w:szCs w:val="22"/>
              </w:rPr>
              <w:t>ing</w:t>
            </w:r>
            <w:r w:rsidR="0024510F" w:rsidRPr="00D8007C">
              <w:rPr>
                <w:rFonts w:ascii="Arial" w:hAnsi="Arial" w:cs="Arial"/>
                <w:sz w:val="22"/>
                <w:szCs w:val="22"/>
              </w:rPr>
              <w:t>.</w:t>
            </w:r>
            <w:r w:rsidR="0024510F">
              <w:rPr>
                <w:rFonts w:ascii="Arial" w:hAnsi="Arial" w:cs="Arial"/>
                <w:sz w:val="22"/>
                <w:szCs w:val="22"/>
              </w:rPr>
              <w:t xml:space="preserve"> </w:t>
            </w:r>
            <w:r w:rsidR="0024510F" w:rsidRPr="00D8007C">
              <w:rPr>
                <w:rFonts w:ascii="Arial" w:hAnsi="Arial" w:cs="Arial"/>
                <w:sz w:val="22"/>
                <w:szCs w:val="22"/>
              </w:rPr>
              <w:t xml:space="preserve"> Groundworks will </w:t>
            </w:r>
            <w:r w:rsidR="0024510F">
              <w:rPr>
                <w:rFonts w:ascii="Arial" w:hAnsi="Arial" w:cs="Arial"/>
                <w:sz w:val="22"/>
                <w:szCs w:val="22"/>
              </w:rPr>
              <w:t>commence</w:t>
            </w:r>
            <w:r w:rsidR="0024510F" w:rsidRPr="00D8007C">
              <w:rPr>
                <w:rFonts w:ascii="Arial" w:hAnsi="Arial" w:cs="Arial"/>
                <w:sz w:val="22"/>
                <w:szCs w:val="22"/>
              </w:rPr>
              <w:t xml:space="preserve"> soon</w:t>
            </w:r>
            <w:r w:rsidR="0024510F">
              <w:rPr>
                <w:rFonts w:ascii="Arial" w:hAnsi="Arial" w:cs="Arial"/>
                <w:sz w:val="22"/>
                <w:szCs w:val="22"/>
              </w:rPr>
              <w:t xml:space="preserve">.  The Vice Chair raised a </w:t>
            </w:r>
            <w:r w:rsidR="0024510F" w:rsidRPr="00D8007C">
              <w:rPr>
                <w:rFonts w:ascii="Arial" w:hAnsi="Arial" w:cs="Arial"/>
                <w:sz w:val="22"/>
                <w:szCs w:val="22"/>
              </w:rPr>
              <w:t xml:space="preserve">query on </w:t>
            </w:r>
            <w:r w:rsidR="0024510F">
              <w:rPr>
                <w:rFonts w:ascii="Arial" w:hAnsi="Arial" w:cs="Arial"/>
                <w:sz w:val="22"/>
                <w:szCs w:val="22"/>
              </w:rPr>
              <w:t xml:space="preserve">the </w:t>
            </w:r>
            <w:r w:rsidR="0024510F" w:rsidRPr="00D8007C">
              <w:rPr>
                <w:rFonts w:ascii="Arial" w:hAnsi="Arial" w:cs="Arial"/>
                <w:sz w:val="22"/>
                <w:szCs w:val="22"/>
              </w:rPr>
              <w:t xml:space="preserve">debenture. </w:t>
            </w:r>
            <w:r w:rsidR="0024510F">
              <w:rPr>
                <w:rFonts w:ascii="Arial" w:hAnsi="Arial" w:cs="Arial"/>
                <w:sz w:val="22"/>
                <w:szCs w:val="22"/>
              </w:rPr>
              <w:t xml:space="preserve"> The </w:t>
            </w:r>
            <w:r w:rsidR="0024510F" w:rsidRPr="00D8007C">
              <w:rPr>
                <w:rFonts w:ascii="Arial" w:hAnsi="Arial" w:cs="Arial"/>
                <w:sz w:val="22"/>
                <w:szCs w:val="22"/>
              </w:rPr>
              <w:t>C</w:t>
            </w:r>
            <w:r w:rsidR="0024510F">
              <w:rPr>
                <w:rFonts w:ascii="Arial" w:hAnsi="Arial" w:cs="Arial"/>
                <w:sz w:val="22"/>
                <w:szCs w:val="22"/>
              </w:rPr>
              <w:t>EO</w:t>
            </w:r>
            <w:r w:rsidR="0024510F" w:rsidRPr="00D8007C">
              <w:rPr>
                <w:rFonts w:ascii="Arial" w:hAnsi="Arial" w:cs="Arial"/>
                <w:sz w:val="22"/>
                <w:szCs w:val="22"/>
              </w:rPr>
              <w:t xml:space="preserve"> explain</w:t>
            </w:r>
            <w:r w:rsidR="0024510F">
              <w:rPr>
                <w:rFonts w:ascii="Arial" w:hAnsi="Arial" w:cs="Arial"/>
                <w:sz w:val="22"/>
                <w:szCs w:val="22"/>
              </w:rPr>
              <w:t>ed that</w:t>
            </w:r>
            <w:r w:rsidR="0024510F" w:rsidRPr="00D8007C">
              <w:rPr>
                <w:rFonts w:ascii="Arial" w:hAnsi="Arial" w:cs="Arial"/>
                <w:sz w:val="22"/>
                <w:szCs w:val="22"/>
              </w:rPr>
              <w:t xml:space="preserve"> the debenture </w:t>
            </w:r>
            <w:r w:rsidR="0024510F">
              <w:rPr>
                <w:rFonts w:ascii="Arial" w:hAnsi="Arial" w:cs="Arial"/>
                <w:sz w:val="22"/>
                <w:szCs w:val="22"/>
              </w:rPr>
              <w:t>is a s</w:t>
            </w:r>
            <w:r w:rsidR="0024510F" w:rsidRPr="00D8007C">
              <w:rPr>
                <w:rFonts w:ascii="Arial" w:hAnsi="Arial" w:cs="Arial"/>
                <w:sz w:val="22"/>
                <w:szCs w:val="22"/>
              </w:rPr>
              <w:t xml:space="preserve">tandard </w:t>
            </w:r>
            <w:r w:rsidR="0024510F">
              <w:rPr>
                <w:rFonts w:ascii="Arial" w:hAnsi="Arial" w:cs="Arial"/>
                <w:sz w:val="22"/>
                <w:szCs w:val="22"/>
              </w:rPr>
              <w:t xml:space="preserve">aspect of the arrangement </w:t>
            </w:r>
            <w:r w:rsidR="0024510F" w:rsidRPr="00D8007C">
              <w:rPr>
                <w:rFonts w:ascii="Arial" w:hAnsi="Arial" w:cs="Arial"/>
                <w:sz w:val="22"/>
                <w:szCs w:val="22"/>
              </w:rPr>
              <w:t xml:space="preserve">with </w:t>
            </w:r>
            <w:r w:rsidR="0024510F">
              <w:rPr>
                <w:rFonts w:ascii="Arial" w:hAnsi="Arial" w:cs="Arial"/>
                <w:sz w:val="22"/>
                <w:szCs w:val="22"/>
              </w:rPr>
              <w:t>Belfast City Council under the N</w:t>
            </w:r>
            <w:r w:rsidR="0024510F" w:rsidRPr="00D8007C">
              <w:rPr>
                <w:rFonts w:ascii="Arial" w:hAnsi="Arial" w:cs="Arial"/>
                <w:sz w:val="22"/>
                <w:szCs w:val="22"/>
              </w:rPr>
              <w:t xml:space="preserve">eighbourhood </w:t>
            </w:r>
            <w:r w:rsidR="0024510F">
              <w:rPr>
                <w:rFonts w:ascii="Arial" w:hAnsi="Arial" w:cs="Arial"/>
                <w:sz w:val="22"/>
                <w:szCs w:val="22"/>
              </w:rPr>
              <w:t>R</w:t>
            </w:r>
            <w:r w:rsidR="0024510F" w:rsidRPr="00D8007C">
              <w:rPr>
                <w:rFonts w:ascii="Arial" w:hAnsi="Arial" w:cs="Arial"/>
                <w:sz w:val="22"/>
                <w:szCs w:val="22"/>
              </w:rPr>
              <w:t xml:space="preserve">egeneration </w:t>
            </w:r>
            <w:r w:rsidR="0024510F">
              <w:rPr>
                <w:rFonts w:ascii="Arial" w:hAnsi="Arial" w:cs="Arial"/>
                <w:sz w:val="22"/>
                <w:szCs w:val="22"/>
              </w:rPr>
              <w:t>S</w:t>
            </w:r>
            <w:r w:rsidR="0024510F" w:rsidRPr="00D8007C">
              <w:rPr>
                <w:rFonts w:ascii="Arial" w:hAnsi="Arial" w:cs="Arial"/>
                <w:sz w:val="22"/>
                <w:szCs w:val="22"/>
              </w:rPr>
              <w:t>cheme</w:t>
            </w:r>
            <w:r w:rsidR="0024510F">
              <w:rPr>
                <w:rFonts w:ascii="Arial" w:hAnsi="Arial" w:cs="Arial"/>
                <w:sz w:val="22"/>
                <w:szCs w:val="22"/>
              </w:rPr>
              <w:t xml:space="preserve"> and talked through queries which the Sponsor Branch had raised</w:t>
            </w:r>
            <w:r w:rsidR="0024510F" w:rsidRPr="00D8007C">
              <w:rPr>
                <w:rFonts w:ascii="Arial" w:hAnsi="Arial" w:cs="Arial"/>
                <w:sz w:val="22"/>
                <w:szCs w:val="22"/>
              </w:rPr>
              <w:t>.</w:t>
            </w:r>
            <w:r w:rsidR="0024510F">
              <w:rPr>
                <w:rFonts w:ascii="Arial" w:hAnsi="Arial" w:cs="Arial"/>
                <w:sz w:val="22"/>
                <w:szCs w:val="22"/>
              </w:rPr>
              <w:t xml:space="preserve">  He stated he would</w:t>
            </w:r>
            <w:r w:rsidR="0024510F" w:rsidRPr="00D8007C">
              <w:rPr>
                <w:rFonts w:ascii="Arial" w:hAnsi="Arial" w:cs="Arial"/>
                <w:sz w:val="22"/>
                <w:szCs w:val="22"/>
              </w:rPr>
              <w:t xml:space="preserve"> share </w:t>
            </w:r>
            <w:r w:rsidR="00295387">
              <w:rPr>
                <w:rFonts w:ascii="Arial" w:hAnsi="Arial" w:cs="Arial"/>
                <w:sz w:val="22"/>
                <w:szCs w:val="22"/>
              </w:rPr>
              <w:t xml:space="preserve">the </w:t>
            </w:r>
            <w:r w:rsidR="0024510F" w:rsidRPr="00D8007C">
              <w:rPr>
                <w:rFonts w:ascii="Arial" w:hAnsi="Arial" w:cs="Arial"/>
                <w:sz w:val="22"/>
                <w:szCs w:val="22"/>
              </w:rPr>
              <w:t>draft with</w:t>
            </w:r>
            <w:r w:rsidR="00295387">
              <w:rPr>
                <w:rFonts w:ascii="Arial" w:hAnsi="Arial" w:cs="Arial"/>
                <w:sz w:val="22"/>
                <w:szCs w:val="22"/>
              </w:rPr>
              <w:t xml:space="preserve"> the</w:t>
            </w:r>
            <w:r w:rsidR="0024510F" w:rsidRPr="00D8007C">
              <w:rPr>
                <w:rFonts w:ascii="Arial" w:hAnsi="Arial" w:cs="Arial"/>
                <w:sz w:val="22"/>
                <w:szCs w:val="22"/>
              </w:rPr>
              <w:t xml:space="preserve"> </w:t>
            </w:r>
            <w:r w:rsidR="00295387">
              <w:rPr>
                <w:rFonts w:ascii="Arial" w:hAnsi="Arial" w:cs="Arial"/>
                <w:sz w:val="22"/>
                <w:szCs w:val="22"/>
              </w:rPr>
              <w:t>B</w:t>
            </w:r>
            <w:r w:rsidR="0024510F" w:rsidRPr="00D8007C">
              <w:rPr>
                <w:rFonts w:ascii="Arial" w:hAnsi="Arial" w:cs="Arial"/>
                <w:sz w:val="22"/>
                <w:szCs w:val="22"/>
              </w:rPr>
              <w:t>oard</w:t>
            </w:r>
            <w:r w:rsidR="00295387">
              <w:rPr>
                <w:rFonts w:ascii="Arial" w:hAnsi="Arial" w:cs="Arial"/>
                <w:sz w:val="22"/>
                <w:szCs w:val="22"/>
              </w:rPr>
              <w:t>, together with information provided by</w:t>
            </w:r>
            <w:r w:rsidR="0024510F" w:rsidRPr="00D8007C">
              <w:rPr>
                <w:rFonts w:ascii="Arial" w:hAnsi="Arial" w:cs="Arial"/>
                <w:sz w:val="22"/>
                <w:szCs w:val="22"/>
              </w:rPr>
              <w:t xml:space="preserve"> </w:t>
            </w:r>
            <w:r w:rsidR="00295387">
              <w:rPr>
                <w:rFonts w:ascii="Arial" w:hAnsi="Arial" w:cs="Arial"/>
                <w:sz w:val="22"/>
                <w:szCs w:val="22"/>
              </w:rPr>
              <w:t>J</w:t>
            </w:r>
            <w:r w:rsidR="0024510F" w:rsidRPr="00D8007C">
              <w:rPr>
                <w:rFonts w:ascii="Arial" w:hAnsi="Arial" w:cs="Arial"/>
                <w:sz w:val="22"/>
                <w:szCs w:val="22"/>
              </w:rPr>
              <w:t xml:space="preserve">ohns </w:t>
            </w:r>
            <w:r w:rsidR="00295387">
              <w:rPr>
                <w:rFonts w:ascii="Arial" w:hAnsi="Arial" w:cs="Arial"/>
                <w:sz w:val="22"/>
                <w:szCs w:val="22"/>
              </w:rPr>
              <w:t>E</w:t>
            </w:r>
            <w:r w:rsidR="0024510F" w:rsidRPr="00D8007C">
              <w:rPr>
                <w:rFonts w:ascii="Arial" w:hAnsi="Arial" w:cs="Arial"/>
                <w:sz w:val="22"/>
                <w:szCs w:val="22"/>
              </w:rPr>
              <w:t xml:space="preserve">lliots </w:t>
            </w:r>
            <w:r w:rsidR="00295387">
              <w:rPr>
                <w:rFonts w:ascii="Arial" w:hAnsi="Arial" w:cs="Arial"/>
                <w:sz w:val="22"/>
                <w:szCs w:val="22"/>
              </w:rPr>
              <w:t xml:space="preserve">solicitors on the </w:t>
            </w:r>
            <w:r w:rsidR="0024510F" w:rsidRPr="00D8007C">
              <w:rPr>
                <w:rFonts w:ascii="Arial" w:hAnsi="Arial" w:cs="Arial"/>
                <w:sz w:val="22"/>
                <w:szCs w:val="22"/>
              </w:rPr>
              <w:t>land registry.</w:t>
            </w:r>
            <w:r w:rsidR="0024510F">
              <w:rPr>
                <w:rFonts w:ascii="Arial" w:hAnsi="Arial" w:cs="Arial"/>
                <w:b/>
                <w:bCs/>
                <w:sz w:val="22"/>
                <w:szCs w:val="22"/>
              </w:rPr>
              <w:t xml:space="preserve"> </w:t>
            </w:r>
            <w:r w:rsidR="00295387">
              <w:rPr>
                <w:rFonts w:ascii="Arial" w:hAnsi="Arial" w:cs="Arial"/>
                <w:b/>
                <w:bCs/>
                <w:sz w:val="22"/>
                <w:szCs w:val="22"/>
              </w:rPr>
              <w:t xml:space="preserve"> </w:t>
            </w:r>
          </w:p>
        </w:tc>
      </w:tr>
      <w:tr w:rsidR="00EC45E1" w:rsidRPr="00053196" w14:paraId="479503E4" w14:textId="77777777" w:rsidTr="31E7996B">
        <w:tc>
          <w:tcPr>
            <w:tcW w:w="988" w:type="dxa"/>
          </w:tcPr>
          <w:p w14:paraId="11A51503" w14:textId="55F5462A" w:rsidR="00EC45E1" w:rsidRDefault="00EC45E1" w:rsidP="007E7663">
            <w:pPr>
              <w:rPr>
                <w:rFonts w:ascii="Arial" w:hAnsi="Arial" w:cs="Arial"/>
                <w:sz w:val="22"/>
                <w:szCs w:val="22"/>
              </w:rPr>
            </w:pPr>
            <w:r>
              <w:rPr>
                <w:rFonts w:ascii="Arial" w:hAnsi="Arial" w:cs="Arial"/>
                <w:sz w:val="22"/>
                <w:szCs w:val="22"/>
              </w:rPr>
              <w:t>6.3</w:t>
            </w:r>
          </w:p>
        </w:tc>
        <w:tc>
          <w:tcPr>
            <w:tcW w:w="8646" w:type="dxa"/>
          </w:tcPr>
          <w:p w14:paraId="0523C04D" w14:textId="69146321" w:rsidR="00EC45E1" w:rsidRPr="00295387" w:rsidRDefault="00EC45E1" w:rsidP="007E7663">
            <w:pPr>
              <w:pStyle w:val="PlainText"/>
              <w:rPr>
                <w:rFonts w:ascii="Arial" w:hAnsi="Arial" w:cs="Arial"/>
                <w:sz w:val="22"/>
                <w:szCs w:val="22"/>
              </w:rPr>
            </w:pPr>
            <w:r>
              <w:rPr>
                <w:rFonts w:ascii="Arial" w:hAnsi="Arial" w:cs="Arial"/>
                <w:sz w:val="22"/>
                <w:szCs w:val="22"/>
              </w:rPr>
              <w:t xml:space="preserve">The CEO reported on the potential impact to the budget of the rise in National Insurance contributions and the </w:t>
            </w:r>
            <w:r w:rsidR="008862E2">
              <w:rPr>
                <w:rFonts w:ascii="Arial" w:hAnsi="Arial" w:cs="Arial"/>
                <w:sz w:val="22"/>
                <w:szCs w:val="22"/>
              </w:rPr>
              <w:t xml:space="preserve">NILGA consultation </w:t>
            </w:r>
            <w:r>
              <w:rPr>
                <w:rFonts w:ascii="Arial" w:hAnsi="Arial" w:cs="Arial"/>
                <w:sz w:val="22"/>
                <w:szCs w:val="22"/>
              </w:rPr>
              <w:t>response in conjunction with NICVA</w:t>
            </w:r>
            <w:r w:rsidR="00386733">
              <w:rPr>
                <w:rFonts w:ascii="Arial" w:hAnsi="Arial" w:cs="Arial"/>
                <w:sz w:val="22"/>
                <w:szCs w:val="22"/>
              </w:rPr>
              <w:t xml:space="preserve"> which gathered information from the community and voluntary sector on the budget impact of the increase in NIC contributions. </w:t>
            </w:r>
          </w:p>
        </w:tc>
      </w:tr>
      <w:tr w:rsidR="00295387" w:rsidRPr="00053196" w14:paraId="0384EC6F" w14:textId="77777777" w:rsidTr="31E7996B">
        <w:tc>
          <w:tcPr>
            <w:tcW w:w="988" w:type="dxa"/>
          </w:tcPr>
          <w:p w14:paraId="0F8AEA68" w14:textId="6C6205C3" w:rsidR="00295387" w:rsidRPr="00053196" w:rsidRDefault="00295387" w:rsidP="007E7663">
            <w:pPr>
              <w:rPr>
                <w:rFonts w:ascii="Arial" w:hAnsi="Arial" w:cs="Arial"/>
                <w:sz w:val="22"/>
                <w:szCs w:val="22"/>
              </w:rPr>
            </w:pPr>
            <w:r>
              <w:rPr>
                <w:rFonts w:ascii="Arial" w:hAnsi="Arial" w:cs="Arial"/>
                <w:sz w:val="22"/>
                <w:szCs w:val="22"/>
              </w:rPr>
              <w:t>6.</w:t>
            </w:r>
            <w:r w:rsidR="00EC45E1">
              <w:rPr>
                <w:rFonts w:ascii="Arial" w:hAnsi="Arial" w:cs="Arial"/>
                <w:sz w:val="22"/>
                <w:szCs w:val="22"/>
              </w:rPr>
              <w:t>4</w:t>
            </w:r>
          </w:p>
        </w:tc>
        <w:tc>
          <w:tcPr>
            <w:tcW w:w="8646" w:type="dxa"/>
          </w:tcPr>
          <w:p w14:paraId="5F4F628F" w14:textId="0F87C407" w:rsidR="00C83B7A" w:rsidRPr="00386733" w:rsidRDefault="00295387" w:rsidP="007E7663">
            <w:pPr>
              <w:pStyle w:val="PlainText"/>
              <w:rPr>
                <w:rFonts w:ascii="Arial" w:hAnsi="Arial" w:cs="Arial"/>
                <w:sz w:val="22"/>
                <w:szCs w:val="22"/>
              </w:rPr>
            </w:pPr>
            <w:r w:rsidRPr="31E7996B">
              <w:rPr>
                <w:rFonts w:ascii="Arial" w:hAnsi="Arial" w:cs="Arial"/>
                <w:sz w:val="22"/>
                <w:szCs w:val="22"/>
              </w:rPr>
              <w:t>The CEO invited all Board members to</w:t>
            </w:r>
            <w:r w:rsidRPr="31E7996B">
              <w:rPr>
                <w:rFonts w:ascii="Arial" w:hAnsi="Arial" w:cs="Arial"/>
                <w:b/>
                <w:bCs/>
                <w:sz w:val="22"/>
                <w:szCs w:val="22"/>
              </w:rPr>
              <w:t xml:space="preserve"> </w:t>
            </w:r>
            <w:r w:rsidRPr="31E7996B">
              <w:rPr>
                <w:rFonts w:ascii="Arial" w:hAnsi="Arial" w:cs="Arial"/>
                <w:sz w:val="22"/>
                <w:szCs w:val="22"/>
              </w:rPr>
              <w:t xml:space="preserve">lunch on 18th December at 12:30 PM following the board meeting.  This will include all Senior Managers and </w:t>
            </w:r>
            <w:r w:rsidR="00BD4B4C" w:rsidRPr="31E7996B">
              <w:rPr>
                <w:rFonts w:ascii="Arial" w:hAnsi="Arial" w:cs="Arial"/>
                <w:sz w:val="22"/>
                <w:szCs w:val="22"/>
              </w:rPr>
              <w:t>five</w:t>
            </w:r>
            <w:r w:rsidRPr="31E7996B">
              <w:rPr>
                <w:rFonts w:ascii="Arial" w:hAnsi="Arial" w:cs="Arial"/>
                <w:sz w:val="22"/>
                <w:szCs w:val="22"/>
              </w:rPr>
              <w:t xml:space="preserve"> personnel from DfC Sponsor Branch. </w:t>
            </w:r>
            <w:r w:rsidR="00C83B7A" w:rsidRPr="31E7996B">
              <w:rPr>
                <w:rFonts w:ascii="Arial" w:hAnsi="Arial" w:cs="Arial"/>
                <w:sz w:val="22"/>
                <w:szCs w:val="22"/>
              </w:rPr>
              <w:t xml:space="preserve"> </w:t>
            </w:r>
            <w:r w:rsidR="24372664" w:rsidRPr="31E7996B">
              <w:rPr>
                <w:rFonts w:ascii="Arial" w:hAnsi="Arial" w:cs="Arial"/>
                <w:sz w:val="22"/>
                <w:szCs w:val="22"/>
              </w:rPr>
              <w:t>There will a</w:t>
            </w:r>
            <w:r w:rsidR="0015757C" w:rsidRPr="31E7996B">
              <w:rPr>
                <w:rFonts w:ascii="Arial" w:hAnsi="Arial" w:cs="Arial"/>
                <w:sz w:val="22"/>
                <w:szCs w:val="22"/>
              </w:rPr>
              <w:t xml:space="preserve">lso </w:t>
            </w:r>
            <w:r w:rsidR="528FE314" w:rsidRPr="31E7996B">
              <w:rPr>
                <w:rFonts w:ascii="Arial" w:hAnsi="Arial" w:cs="Arial"/>
                <w:sz w:val="22"/>
                <w:szCs w:val="22"/>
              </w:rPr>
              <w:t>be</w:t>
            </w:r>
            <w:r w:rsidR="0015757C" w:rsidRPr="31E7996B">
              <w:rPr>
                <w:rFonts w:ascii="Arial" w:hAnsi="Arial" w:cs="Arial"/>
                <w:sz w:val="22"/>
                <w:szCs w:val="22"/>
              </w:rPr>
              <w:t xml:space="preserve"> a Staff function on 19</w:t>
            </w:r>
            <w:r w:rsidR="0015757C" w:rsidRPr="31E7996B">
              <w:rPr>
                <w:rFonts w:ascii="Arial" w:hAnsi="Arial" w:cs="Arial"/>
                <w:sz w:val="22"/>
                <w:szCs w:val="22"/>
                <w:vertAlign w:val="superscript"/>
              </w:rPr>
              <w:t>th</w:t>
            </w:r>
            <w:r w:rsidR="0015757C" w:rsidRPr="31E7996B">
              <w:rPr>
                <w:rFonts w:ascii="Arial" w:hAnsi="Arial" w:cs="Arial"/>
                <w:sz w:val="22"/>
                <w:szCs w:val="22"/>
              </w:rPr>
              <w:t xml:space="preserve"> Dec</w:t>
            </w:r>
            <w:r w:rsidR="00386733" w:rsidRPr="31E7996B">
              <w:rPr>
                <w:rFonts w:ascii="Arial" w:hAnsi="Arial" w:cs="Arial"/>
                <w:sz w:val="22"/>
                <w:szCs w:val="22"/>
              </w:rPr>
              <w:t>ember</w:t>
            </w:r>
            <w:r w:rsidR="0015757C" w:rsidRPr="31E7996B">
              <w:rPr>
                <w:rFonts w:ascii="Arial" w:hAnsi="Arial" w:cs="Arial"/>
                <w:sz w:val="22"/>
                <w:szCs w:val="22"/>
              </w:rPr>
              <w:t xml:space="preserve"> in the Spectrum </w:t>
            </w:r>
            <w:proofErr w:type="spellStart"/>
            <w:r w:rsidR="00386733" w:rsidRPr="31E7996B">
              <w:rPr>
                <w:rFonts w:ascii="Arial" w:hAnsi="Arial" w:cs="Arial"/>
                <w:sz w:val="22"/>
                <w:szCs w:val="22"/>
              </w:rPr>
              <w:t>C</w:t>
            </w:r>
            <w:r w:rsidR="0015757C" w:rsidRPr="31E7996B">
              <w:rPr>
                <w:rFonts w:ascii="Arial" w:hAnsi="Arial" w:cs="Arial"/>
                <w:sz w:val="22"/>
                <w:szCs w:val="22"/>
              </w:rPr>
              <w:t>enter</w:t>
            </w:r>
            <w:proofErr w:type="spellEnd"/>
            <w:r w:rsidR="00386733" w:rsidRPr="31E7996B">
              <w:rPr>
                <w:rFonts w:ascii="Arial" w:hAnsi="Arial" w:cs="Arial"/>
                <w:sz w:val="22"/>
                <w:szCs w:val="22"/>
              </w:rPr>
              <w:t>.</w:t>
            </w:r>
            <w:r w:rsidR="0015757C" w:rsidRPr="31E7996B">
              <w:rPr>
                <w:rFonts w:ascii="Arial" w:hAnsi="Arial" w:cs="Arial"/>
                <w:sz w:val="22"/>
                <w:szCs w:val="22"/>
              </w:rPr>
              <w:t xml:space="preserve"> </w:t>
            </w:r>
          </w:p>
        </w:tc>
      </w:tr>
      <w:tr w:rsidR="007E7663" w:rsidRPr="00053196" w14:paraId="3D304D49" w14:textId="77777777" w:rsidTr="31E7996B">
        <w:tc>
          <w:tcPr>
            <w:tcW w:w="988" w:type="dxa"/>
          </w:tcPr>
          <w:p w14:paraId="0CA1D974" w14:textId="77777777" w:rsidR="007E7663" w:rsidRPr="00053196" w:rsidRDefault="007E7663" w:rsidP="007E7663">
            <w:pPr>
              <w:rPr>
                <w:rFonts w:ascii="Arial" w:hAnsi="Arial" w:cs="Arial"/>
                <w:sz w:val="22"/>
                <w:szCs w:val="22"/>
              </w:rPr>
            </w:pPr>
            <w:r w:rsidRPr="00053196">
              <w:rPr>
                <w:rFonts w:ascii="Arial" w:hAnsi="Arial" w:cs="Arial"/>
                <w:sz w:val="22"/>
                <w:szCs w:val="22"/>
              </w:rPr>
              <w:t>7.</w:t>
            </w:r>
          </w:p>
        </w:tc>
        <w:tc>
          <w:tcPr>
            <w:tcW w:w="8646" w:type="dxa"/>
          </w:tcPr>
          <w:p w14:paraId="381FF615" w14:textId="777777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 xml:space="preserve">Business Reporting </w:t>
            </w:r>
          </w:p>
        </w:tc>
      </w:tr>
      <w:tr w:rsidR="007E7663" w:rsidRPr="00053196" w14:paraId="69A96E8E" w14:textId="77777777" w:rsidTr="31E7996B">
        <w:tc>
          <w:tcPr>
            <w:tcW w:w="988" w:type="dxa"/>
          </w:tcPr>
          <w:p w14:paraId="0111B234" w14:textId="77777777" w:rsidR="007E7663" w:rsidRPr="00053196" w:rsidRDefault="007E7663" w:rsidP="007E7663">
            <w:pPr>
              <w:rPr>
                <w:rFonts w:ascii="Arial" w:hAnsi="Arial" w:cs="Arial"/>
                <w:sz w:val="22"/>
                <w:szCs w:val="22"/>
              </w:rPr>
            </w:pPr>
            <w:r w:rsidRPr="00053196">
              <w:rPr>
                <w:rFonts w:ascii="Arial" w:hAnsi="Arial" w:cs="Arial"/>
                <w:sz w:val="22"/>
                <w:szCs w:val="22"/>
              </w:rPr>
              <w:t>7.1</w:t>
            </w:r>
          </w:p>
        </w:tc>
        <w:tc>
          <w:tcPr>
            <w:tcW w:w="8646" w:type="dxa"/>
          </w:tcPr>
          <w:p w14:paraId="2A1E5B83" w14:textId="3C56F085" w:rsidR="007E7663" w:rsidRPr="0056483F" w:rsidRDefault="007E7663" w:rsidP="0056483F">
            <w:pPr>
              <w:pStyle w:val="PlainText"/>
              <w:rPr>
                <w:rFonts w:ascii="Arial" w:hAnsi="Arial" w:cs="Arial"/>
                <w:b/>
                <w:bCs/>
                <w:sz w:val="22"/>
                <w:szCs w:val="22"/>
              </w:rPr>
            </w:pPr>
            <w:r w:rsidRPr="00053196">
              <w:rPr>
                <w:rFonts w:ascii="Arial" w:hAnsi="Arial" w:cs="Arial"/>
                <w:b/>
                <w:bCs/>
                <w:sz w:val="22"/>
                <w:szCs w:val="22"/>
              </w:rPr>
              <w:t>Employment Services Report</w:t>
            </w:r>
          </w:p>
        </w:tc>
      </w:tr>
      <w:tr w:rsidR="0056483F" w:rsidRPr="00053196" w14:paraId="19DF0C97" w14:textId="77777777" w:rsidTr="31E7996B">
        <w:tc>
          <w:tcPr>
            <w:tcW w:w="988" w:type="dxa"/>
          </w:tcPr>
          <w:p w14:paraId="21498CAD" w14:textId="210C8420" w:rsidR="0056483F" w:rsidRPr="00053196" w:rsidRDefault="0056483F" w:rsidP="007E7663">
            <w:pPr>
              <w:rPr>
                <w:rFonts w:ascii="Arial" w:hAnsi="Arial" w:cs="Arial"/>
                <w:sz w:val="22"/>
                <w:szCs w:val="22"/>
              </w:rPr>
            </w:pPr>
            <w:r>
              <w:rPr>
                <w:rFonts w:ascii="Arial" w:hAnsi="Arial" w:cs="Arial"/>
                <w:sz w:val="22"/>
                <w:szCs w:val="22"/>
              </w:rPr>
              <w:t>7.1.1</w:t>
            </w:r>
          </w:p>
        </w:tc>
        <w:tc>
          <w:tcPr>
            <w:tcW w:w="8646" w:type="dxa"/>
          </w:tcPr>
          <w:p w14:paraId="1DA68F95" w14:textId="472B0408" w:rsidR="0056483F" w:rsidRPr="0056483F" w:rsidRDefault="0056483F" w:rsidP="007E7663">
            <w:pPr>
              <w:pStyle w:val="PlainText"/>
              <w:rPr>
                <w:rFonts w:ascii="Arial" w:hAnsi="Arial" w:cs="Arial"/>
                <w:sz w:val="22"/>
                <w:szCs w:val="22"/>
              </w:rPr>
            </w:pPr>
            <w:r w:rsidRPr="00053196">
              <w:rPr>
                <w:rFonts w:ascii="Arial" w:hAnsi="Arial" w:cs="Arial"/>
                <w:sz w:val="22"/>
                <w:szCs w:val="22"/>
              </w:rPr>
              <w:t xml:space="preserve">The </w:t>
            </w:r>
            <w:r>
              <w:rPr>
                <w:rFonts w:ascii="Arial" w:hAnsi="Arial" w:cs="Arial"/>
                <w:sz w:val="22"/>
                <w:szCs w:val="22"/>
              </w:rPr>
              <w:t xml:space="preserve">Employment Services Manager gave an update to the meeting on funding reductions, explaining this will happen across the UK. </w:t>
            </w:r>
          </w:p>
        </w:tc>
      </w:tr>
      <w:tr w:rsidR="0056483F" w:rsidRPr="00053196" w14:paraId="20B4F94E" w14:textId="77777777" w:rsidTr="31E7996B">
        <w:tc>
          <w:tcPr>
            <w:tcW w:w="988" w:type="dxa"/>
          </w:tcPr>
          <w:p w14:paraId="7D27FDBC" w14:textId="563DD3A5" w:rsidR="0056483F" w:rsidRDefault="0056483F" w:rsidP="007E7663">
            <w:pPr>
              <w:rPr>
                <w:rFonts w:ascii="Arial" w:hAnsi="Arial" w:cs="Arial"/>
                <w:sz w:val="22"/>
                <w:szCs w:val="22"/>
              </w:rPr>
            </w:pPr>
            <w:r>
              <w:rPr>
                <w:rFonts w:ascii="Arial" w:hAnsi="Arial" w:cs="Arial"/>
                <w:sz w:val="22"/>
                <w:szCs w:val="22"/>
              </w:rPr>
              <w:t>7.1.2.</w:t>
            </w:r>
          </w:p>
        </w:tc>
        <w:tc>
          <w:tcPr>
            <w:tcW w:w="8646" w:type="dxa"/>
          </w:tcPr>
          <w:p w14:paraId="023E0791" w14:textId="7A42EB50" w:rsidR="0056483F" w:rsidRPr="00053196" w:rsidRDefault="0056483F" w:rsidP="0056483F">
            <w:pPr>
              <w:rPr>
                <w:rFonts w:ascii="Arial" w:hAnsi="Arial" w:cs="Arial"/>
                <w:sz w:val="22"/>
                <w:szCs w:val="22"/>
              </w:rPr>
            </w:pPr>
            <w:r>
              <w:rPr>
                <w:rFonts w:ascii="Arial" w:hAnsi="Arial" w:cs="Arial"/>
                <w:sz w:val="22"/>
                <w:szCs w:val="22"/>
              </w:rPr>
              <w:t>Update on t</w:t>
            </w:r>
            <w:r w:rsidRPr="0056483F">
              <w:rPr>
                <w:rFonts w:ascii="Arial" w:hAnsi="Arial" w:cs="Arial"/>
                <w:sz w:val="22"/>
                <w:szCs w:val="22"/>
              </w:rPr>
              <w:t xml:space="preserve">he tender for Workable – this is not out yet, but the Head of Employment Services has spoken to the staff.  The CEO gave an update on the EQIA consultation.  The first draft is complete and will be shared with the Board.  </w:t>
            </w:r>
          </w:p>
        </w:tc>
      </w:tr>
      <w:tr w:rsidR="0056483F" w:rsidRPr="00053196" w14:paraId="15993FEC" w14:textId="77777777" w:rsidTr="31E7996B">
        <w:tc>
          <w:tcPr>
            <w:tcW w:w="988" w:type="dxa"/>
          </w:tcPr>
          <w:p w14:paraId="29F4AAC1" w14:textId="286D509B" w:rsidR="0056483F" w:rsidRDefault="0056483F" w:rsidP="007E7663">
            <w:pPr>
              <w:rPr>
                <w:rFonts w:ascii="Arial" w:hAnsi="Arial" w:cs="Arial"/>
                <w:sz w:val="22"/>
                <w:szCs w:val="22"/>
              </w:rPr>
            </w:pPr>
            <w:r>
              <w:rPr>
                <w:rFonts w:ascii="Arial" w:hAnsi="Arial" w:cs="Arial"/>
                <w:sz w:val="22"/>
                <w:szCs w:val="22"/>
              </w:rPr>
              <w:t>7.1.3</w:t>
            </w:r>
          </w:p>
        </w:tc>
        <w:tc>
          <w:tcPr>
            <w:tcW w:w="8646" w:type="dxa"/>
          </w:tcPr>
          <w:p w14:paraId="2A478A81" w14:textId="00A2F9CA" w:rsidR="0056483F" w:rsidRPr="0056483F" w:rsidRDefault="0056483F" w:rsidP="0056483F">
            <w:pPr>
              <w:rPr>
                <w:rFonts w:ascii="Arial" w:hAnsi="Arial" w:cs="Arial"/>
                <w:sz w:val="22"/>
                <w:szCs w:val="22"/>
              </w:rPr>
            </w:pPr>
            <w:r w:rsidRPr="0056483F">
              <w:rPr>
                <w:rFonts w:ascii="Arial" w:hAnsi="Arial" w:cs="Arial"/>
                <w:sz w:val="22"/>
                <w:szCs w:val="22"/>
              </w:rPr>
              <w:t xml:space="preserve">Tender for the Zoo café.  No-one has been successful for this tender.  Current staff will be reabsorbed into other areas.  The Vice Chair queried if the decision-making process has been documented, stating this would be useful for risk mitigation.  The CEO stated he would report back to the Board on this.  </w:t>
            </w:r>
          </w:p>
        </w:tc>
      </w:tr>
      <w:tr w:rsidR="0056483F" w:rsidRPr="00053196" w14:paraId="39D8FF0D" w14:textId="77777777" w:rsidTr="31E7996B">
        <w:tc>
          <w:tcPr>
            <w:tcW w:w="988" w:type="dxa"/>
          </w:tcPr>
          <w:p w14:paraId="12DEADB7" w14:textId="07B8A756" w:rsidR="0056483F" w:rsidRDefault="0056483F" w:rsidP="007E7663">
            <w:pPr>
              <w:rPr>
                <w:rFonts w:ascii="Arial" w:hAnsi="Arial" w:cs="Arial"/>
                <w:sz w:val="22"/>
                <w:szCs w:val="22"/>
              </w:rPr>
            </w:pPr>
            <w:r>
              <w:rPr>
                <w:rFonts w:ascii="Arial" w:hAnsi="Arial" w:cs="Arial"/>
                <w:sz w:val="22"/>
                <w:szCs w:val="22"/>
              </w:rPr>
              <w:t>7.1.4</w:t>
            </w:r>
          </w:p>
        </w:tc>
        <w:tc>
          <w:tcPr>
            <w:tcW w:w="8646" w:type="dxa"/>
          </w:tcPr>
          <w:p w14:paraId="03BB0C71" w14:textId="68DA12CA" w:rsidR="0056483F" w:rsidRPr="0056483F" w:rsidRDefault="0056483F" w:rsidP="0056483F">
            <w:pPr>
              <w:rPr>
                <w:rFonts w:ascii="Arial" w:hAnsi="Arial" w:cs="Arial"/>
                <w:sz w:val="22"/>
                <w:szCs w:val="22"/>
              </w:rPr>
            </w:pPr>
            <w:r w:rsidRPr="00BD4B4C">
              <w:rPr>
                <w:rFonts w:ascii="Arial" w:hAnsi="Arial" w:cs="Arial"/>
                <w:sz w:val="22"/>
                <w:szCs w:val="22"/>
              </w:rPr>
              <w:t>The meeting briefly discussed any conflict of interest and agreed that a ‘Challenge fund’ would be good opportunity to test the waters.</w:t>
            </w:r>
          </w:p>
        </w:tc>
      </w:tr>
      <w:tr w:rsidR="007E7663" w:rsidRPr="00053196" w14:paraId="50685452" w14:textId="77777777" w:rsidTr="31E7996B">
        <w:tc>
          <w:tcPr>
            <w:tcW w:w="988" w:type="dxa"/>
          </w:tcPr>
          <w:p w14:paraId="24031FBE" w14:textId="77777777" w:rsidR="007E7663" w:rsidRPr="00053196" w:rsidRDefault="007E7663" w:rsidP="007E7663">
            <w:pPr>
              <w:rPr>
                <w:rFonts w:ascii="Arial" w:hAnsi="Arial" w:cs="Arial"/>
                <w:sz w:val="22"/>
                <w:szCs w:val="22"/>
              </w:rPr>
            </w:pPr>
            <w:r w:rsidRPr="00053196">
              <w:rPr>
                <w:rFonts w:ascii="Arial" w:hAnsi="Arial" w:cs="Arial"/>
                <w:sz w:val="22"/>
                <w:szCs w:val="22"/>
              </w:rPr>
              <w:t>7.2</w:t>
            </w:r>
          </w:p>
        </w:tc>
        <w:tc>
          <w:tcPr>
            <w:tcW w:w="8646" w:type="dxa"/>
          </w:tcPr>
          <w:p w14:paraId="26E593EB" w14:textId="777777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Operations Report</w:t>
            </w:r>
          </w:p>
        </w:tc>
      </w:tr>
      <w:tr w:rsidR="0056483F" w:rsidRPr="00053196" w14:paraId="5CD6C407" w14:textId="77777777" w:rsidTr="31E7996B">
        <w:tc>
          <w:tcPr>
            <w:tcW w:w="988" w:type="dxa"/>
          </w:tcPr>
          <w:p w14:paraId="04126F56" w14:textId="7F867B9F" w:rsidR="0056483F" w:rsidRPr="00053196" w:rsidRDefault="0056483F" w:rsidP="007E7663">
            <w:pPr>
              <w:rPr>
                <w:rFonts w:ascii="Arial" w:hAnsi="Arial" w:cs="Arial"/>
                <w:sz w:val="22"/>
                <w:szCs w:val="22"/>
              </w:rPr>
            </w:pPr>
            <w:r>
              <w:rPr>
                <w:rFonts w:ascii="Arial" w:hAnsi="Arial" w:cs="Arial"/>
                <w:sz w:val="22"/>
                <w:szCs w:val="22"/>
              </w:rPr>
              <w:t>7.2.1</w:t>
            </w:r>
          </w:p>
        </w:tc>
        <w:tc>
          <w:tcPr>
            <w:tcW w:w="8646" w:type="dxa"/>
          </w:tcPr>
          <w:p w14:paraId="5245DA5B" w14:textId="597F1A82" w:rsidR="0056483F" w:rsidRPr="001509D4" w:rsidRDefault="0056483F" w:rsidP="001357D6">
            <w:pPr>
              <w:pStyle w:val="PlainText"/>
              <w:rPr>
                <w:rFonts w:ascii="Arial" w:hAnsi="Arial" w:cs="Arial"/>
                <w:sz w:val="22"/>
                <w:szCs w:val="22"/>
              </w:rPr>
            </w:pPr>
            <w:r w:rsidRPr="001509D4">
              <w:rPr>
                <w:rFonts w:ascii="Arial" w:hAnsi="Arial" w:cs="Arial"/>
                <w:sz w:val="22"/>
                <w:szCs w:val="22"/>
              </w:rPr>
              <w:t xml:space="preserve">The Head of Operations reported to the meeting on the </w:t>
            </w:r>
            <w:r w:rsidRPr="001509D4">
              <w:rPr>
                <w:rStyle w:val="normaltextrun"/>
                <w:rFonts w:ascii="Arial" w:eastAsiaTheme="majorEastAsia" w:hAnsi="Arial" w:cs="Arial"/>
                <w:color w:val="000000"/>
                <w:sz w:val="22"/>
                <w:szCs w:val="22"/>
                <w:shd w:val="clear" w:color="auto" w:fill="FFFFFF"/>
              </w:rPr>
              <w:t>recent ISO audit which was completed successfully.</w:t>
            </w:r>
            <w:r>
              <w:rPr>
                <w:rStyle w:val="normaltextrun"/>
                <w:rFonts w:ascii="Arial" w:eastAsiaTheme="majorEastAsia" w:hAnsi="Arial" w:cs="Arial"/>
                <w:color w:val="000000"/>
                <w:sz w:val="22"/>
                <w:szCs w:val="22"/>
                <w:shd w:val="clear" w:color="auto" w:fill="FFFFFF"/>
              </w:rPr>
              <w:t xml:space="preserve">  One </w:t>
            </w:r>
            <w:r w:rsidRPr="001509D4">
              <w:rPr>
                <w:rFonts w:ascii="Arial" w:hAnsi="Arial" w:cs="Arial"/>
                <w:sz w:val="22"/>
                <w:szCs w:val="22"/>
              </w:rPr>
              <w:t xml:space="preserve">corrective action has been sent back, and this has now been closed off. </w:t>
            </w:r>
          </w:p>
        </w:tc>
      </w:tr>
      <w:tr w:rsidR="0056483F" w:rsidRPr="00053196" w14:paraId="365A766D" w14:textId="77777777" w:rsidTr="31E7996B">
        <w:tc>
          <w:tcPr>
            <w:tcW w:w="988" w:type="dxa"/>
          </w:tcPr>
          <w:p w14:paraId="1807502A" w14:textId="765CB296" w:rsidR="0056483F" w:rsidRDefault="0056483F" w:rsidP="007E7663">
            <w:pPr>
              <w:rPr>
                <w:rFonts w:ascii="Arial" w:hAnsi="Arial" w:cs="Arial"/>
                <w:sz w:val="22"/>
                <w:szCs w:val="22"/>
              </w:rPr>
            </w:pPr>
            <w:r>
              <w:rPr>
                <w:rFonts w:ascii="Arial" w:hAnsi="Arial" w:cs="Arial"/>
                <w:sz w:val="22"/>
                <w:szCs w:val="22"/>
              </w:rPr>
              <w:t>7.2.2</w:t>
            </w:r>
          </w:p>
        </w:tc>
        <w:tc>
          <w:tcPr>
            <w:tcW w:w="8646" w:type="dxa"/>
          </w:tcPr>
          <w:p w14:paraId="6B9B0D4F" w14:textId="4DF614DB" w:rsidR="0056483F" w:rsidRPr="001509D4" w:rsidRDefault="0056483F" w:rsidP="0056483F">
            <w:pPr>
              <w:rPr>
                <w:rFonts w:ascii="Arial" w:hAnsi="Arial" w:cs="Arial"/>
                <w:sz w:val="22"/>
                <w:szCs w:val="22"/>
              </w:rPr>
            </w:pPr>
            <w:r w:rsidRPr="0056483F">
              <w:rPr>
                <w:rFonts w:ascii="Arial" w:hAnsi="Arial" w:cs="Arial"/>
                <w:sz w:val="22"/>
                <w:szCs w:val="22"/>
              </w:rPr>
              <w:t xml:space="preserve">The IT audit now been concluded but the report lacked the depth in technical analysis anticipated regarding redundant systems.  The issue has been raised with SIB and will be considered in future engagements.  The CEO commented on SIB and internal consultancy, stating this can be signed off by the AO and that while the audit did not address what was expected, the results were good.  D Duffy requested an update on Cyber Sensitive Plus for the next Board meeting.  The Head of Operations commented that the Procurement Manager ensures these audits feed into other audits throughout the business and that constant reiteration and training occurs on business cases.  The meeting briefly discussed business cases in relation to performance.  </w:t>
            </w:r>
          </w:p>
        </w:tc>
      </w:tr>
      <w:tr w:rsidR="0056483F" w:rsidRPr="00053196" w14:paraId="4DE3A485" w14:textId="77777777" w:rsidTr="31E7996B">
        <w:tc>
          <w:tcPr>
            <w:tcW w:w="988" w:type="dxa"/>
          </w:tcPr>
          <w:p w14:paraId="0FE912B2" w14:textId="7469AF12" w:rsidR="0056483F" w:rsidRDefault="0056483F" w:rsidP="007E7663">
            <w:pPr>
              <w:rPr>
                <w:rFonts w:ascii="Arial" w:hAnsi="Arial" w:cs="Arial"/>
                <w:sz w:val="22"/>
                <w:szCs w:val="22"/>
              </w:rPr>
            </w:pPr>
            <w:r>
              <w:rPr>
                <w:rFonts w:ascii="Arial" w:hAnsi="Arial" w:cs="Arial"/>
                <w:sz w:val="22"/>
                <w:szCs w:val="22"/>
              </w:rPr>
              <w:t>7.2.3</w:t>
            </w:r>
          </w:p>
        </w:tc>
        <w:tc>
          <w:tcPr>
            <w:tcW w:w="8646" w:type="dxa"/>
          </w:tcPr>
          <w:p w14:paraId="7B7EE351" w14:textId="4E05C226" w:rsidR="0056483F" w:rsidRPr="0056483F" w:rsidRDefault="0056483F" w:rsidP="0056483F">
            <w:pPr>
              <w:rPr>
                <w:rFonts w:ascii="Arial" w:hAnsi="Arial" w:cs="Arial"/>
                <w:sz w:val="22"/>
                <w:szCs w:val="22"/>
              </w:rPr>
            </w:pPr>
            <w:r w:rsidRPr="0056483F">
              <w:rPr>
                <w:rFonts w:ascii="Arial" w:hAnsi="Arial" w:cs="Arial"/>
                <w:sz w:val="22"/>
                <w:szCs w:val="22"/>
              </w:rPr>
              <w:t xml:space="preserve">The Vice Chair queried risk assessments for off-site activities.  The Head of Operations explained the process, stating that the H&amp;S Manager is very thorough with this process. </w:t>
            </w:r>
          </w:p>
        </w:tc>
      </w:tr>
      <w:tr w:rsidR="0056483F" w:rsidRPr="00053196" w14:paraId="5A8168C4" w14:textId="77777777" w:rsidTr="31E7996B">
        <w:tc>
          <w:tcPr>
            <w:tcW w:w="988" w:type="dxa"/>
          </w:tcPr>
          <w:p w14:paraId="10E6D8FD" w14:textId="351DDCE1" w:rsidR="0056483F" w:rsidRDefault="0056483F" w:rsidP="007E7663">
            <w:pPr>
              <w:rPr>
                <w:rFonts w:ascii="Arial" w:hAnsi="Arial" w:cs="Arial"/>
                <w:sz w:val="22"/>
                <w:szCs w:val="22"/>
              </w:rPr>
            </w:pPr>
            <w:r>
              <w:rPr>
                <w:rFonts w:ascii="Arial" w:hAnsi="Arial" w:cs="Arial"/>
                <w:sz w:val="22"/>
                <w:szCs w:val="22"/>
              </w:rPr>
              <w:lastRenderedPageBreak/>
              <w:t>7.2.4</w:t>
            </w:r>
          </w:p>
        </w:tc>
        <w:tc>
          <w:tcPr>
            <w:tcW w:w="8646" w:type="dxa"/>
          </w:tcPr>
          <w:p w14:paraId="031F1551" w14:textId="26270854" w:rsidR="0056483F" w:rsidRPr="0056483F" w:rsidRDefault="0056483F" w:rsidP="0056483F">
            <w:pPr>
              <w:rPr>
                <w:rFonts w:ascii="Arial" w:hAnsi="Arial" w:cs="Arial"/>
                <w:sz w:val="22"/>
                <w:szCs w:val="22"/>
              </w:rPr>
            </w:pPr>
            <w:r w:rsidRPr="00DE2B69">
              <w:rPr>
                <w:rFonts w:ascii="Arial" w:hAnsi="Arial" w:cs="Arial"/>
                <w:sz w:val="22"/>
                <w:szCs w:val="22"/>
              </w:rPr>
              <w:t>The meeting agreed other reports presented have been read and noted by all.</w:t>
            </w:r>
          </w:p>
        </w:tc>
      </w:tr>
      <w:tr w:rsidR="007E7663" w:rsidRPr="00053196" w14:paraId="35D10E26" w14:textId="77777777" w:rsidTr="31E7996B">
        <w:tc>
          <w:tcPr>
            <w:tcW w:w="988" w:type="dxa"/>
          </w:tcPr>
          <w:p w14:paraId="19A7C79F" w14:textId="77777777" w:rsidR="007E7663" w:rsidRPr="00053196" w:rsidRDefault="007E7663" w:rsidP="007E7663">
            <w:pPr>
              <w:rPr>
                <w:rFonts w:ascii="Arial" w:hAnsi="Arial" w:cs="Arial"/>
                <w:sz w:val="22"/>
                <w:szCs w:val="22"/>
              </w:rPr>
            </w:pPr>
            <w:r w:rsidRPr="00053196">
              <w:rPr>
                <w:rFonts w:ascii="Arial" w:hAnsi="Arial" w:cs="Arial"/>
                <w:sz w:val="22"/>
                <w:szCs w:val="22"/>
              </w:rPr>
              <w:t>7.3</w:t>
            </w:r>
          </w:p>
        </w:tc>
        <w:tc>
          <w:tcPr>
            <w:tcW w:w="8646" w:type="dxa"/>
          </w:tcPr>
          <w:p w14:paraId="54A1D8D5" w14:textId="777777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Health &amp; Safety Report</w:t>
            </w:r>
          </w:p>
          <w:p w14:paraId="60083473" w14:textId="60578318" w:rsidR="007E7663" w:rsidRPr="00372B52" w:rsidRDefault="001357D6" w:rsidP="007E7663">
            <w:pPr>
              <w:pStyle w:val="PlainText"/>
              <w:rPr>
                <w:rFonts w:ascii="Arial" w:hAnsi="Arial" w:cs="Arial"/>
                <w:sz w:val="22"/>
                <w:szCs w:val="22"/>
              </w:rPr>
            </w:pPr>
            <w:r w:rsidRPr="00372B52">
              <w:rPr>
                <w:rStyle w:val="normaltextrun"/>
                <w:rFonts w:ascii="Arial" w:eastAsiaTheme="majorEastAsia" w:hAnsi="Arial" w:cs="Arial"/>
                <w:color w:val="000000"/>
                <w:sz w:val="22"/>
                <w:szCs w:val="22"/>
                <w:shd w:val="clear" w:color="auto" w:fill="FFFFFF"/>
              </w:rPr>
              <w:t>1 minor accident reported in October, a Step-Up participant fell at an activity centre.</w:t>
            </w:r>
          </w:p>
        </w:tc>
      </w:tr>
      <w:tr w:rsidR="007E7663" w:rsidRPr="00053196" w14:paraId="0F452DCC" w14:textId="77777777" w:rsidTr="31E7996B">
        <w:tc>
          <w:tcPr>
            <w:tcW w:w="988" w:type="dxa"/>
          </w:tcPr>
          <w:p w14:paraId="301890A3" w14:textId="77777777" w:rsidR="007E7663" w:rsidRPr="00053196" w:rsidRDefault="007E7663" w:rsidP="007E7663">
            <w:pPr>
              <w:rPr>
                <w:rFonts w:ascii="Arial" w:hAnsi="Arial" w:cs="Arial"/>
                <w:sz w:val="22"/>
                <w:szCs w:val="22"/>
              </w:rPr>
            </w:pPr>
            <w:r w:rsidRPr="00053196">
              <w:rPr>
                <w:rFonts w:ascii="Arial" w:hAnsi="Arial" w:cs="Arial"/>
                <w:sz w:val="22"/>
                <w:szCs w:val="22"/>
              </w:rPr>
              <w:t>7.4</w:t>
            </w:r>
          </w:p>
        </w:tc>
        <w:tc>
          <w:tcPr>
            <w:tcW w:w="8646" w:type="dxa"/>
          </w:tcPr>
          <w:p w14:paraId="397185F9" w14:textId="777777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 xml:space="preserve">Fire Safety Report </w:t>
            </w:r>
          </w:p>
          <w:p w14:paraId="532D633E" w14:textId="77777777" w:rsidR="007E7663" w:rsidRPr="00053196" w:rsidRDefault="007E7663" w:rsidP="007E7663">
            <w:pPr>
              <w:pStyle w:val="PlainText"/>
              <w:rPr>
                <w:rFonts w:ascii="Arial" w:hAnsi="Arial" w:cs="Arial"/>
                <w:sz w:val="22"/>
                <w:szCs w:val="22"/>
              </w:rPr>
            </w:pPr>
            <w:r w:rsidRPr="00053196">
              <w:rPr>
                <w:rFonts w:ascii="Arial" w:hAnsi="Arial" w:cs="Arial"/>
                <w:sz w:val="22"/>
                <w:szCs w:val="22"/>
              </w:rPr>
              <w:t xml:space="preserve">There were no incidents to report. </w:t>
            </w:r>
          </w:p>
        </w:tc>
      </w:tr>
      <w:tr w:rsidR="007E7663" w:rsidRPr="00053196" w14:paraId="29EE0957" w14:textId="77777777" w:rsidTr="31E7996B">
        <w:tc>
          <w:tcPr>
            <w:tcW w:w="988" w:type="dxa"/>
          </w:tcPr>
          <w:p w14:paraId="6BFAB0A4" w14:textId="77777777" w:rsidR="007E7663" w:rsidRPr="00053196" w:rsidRDefault="007E7663" w:rsidP="007E7663">
            <w:pPr>
              <w:rPr>
                <w:rFonts w:ascii="Arial" w:hAnsi="Arial" w:cs="Arial"/>
                <w:sz w:val="22"/>
                <w:szCs w:val="22"/>
              </w:rPr>
            </w:pPr>
            <w:r w:rsidRPr="00053196">
              <w:rPr>
                <w:rFonts w:ascii="Arial" w:hAnsi="Arial" w:cs="Arial"/>
                <w:sz w:val="22"/>
                <w:szCs w:val="22"/>
              </w:rPr>
              <w:t>8.0</w:t>
            </w:r>
          </w:p>
        </w:tc>
        <w:tc>
          <w:tcPr>
            <w:tcW w:w="8646" w:type="dxa"/>
          </w:tcPr>
          <w:p w14:paraId="7106B8D7" w14:textId="44D18878" w:rsidR="00885D4B" w:rsidRPr="003C3C8C" w:rsidRDefault="007E7663" w:rsidP="003C3C8C">
            <w:pPr>
              <w:pStyle w:val="PlainText"/>
              <w:rPr>
                <w:rFonts w:ascii="Arial" w:hAnsi="Arial" w:cs="Arial"/>
                <w:b/>
                <w:bCs/>
                <w:sz w:val="22"/>
                <w:szCs w:val="22"/>
              </w:rPr>
            </w:pPr>
            <w:r w:rsidRPr="00053196">
              <w:rPr>
                <w:rFonts w:ascii="Arial" w:hAnsi="Arial" w:cs="Arial"/>
                <w:b/>
                <w:bCs/>
                <w:sz w:val="22"/>
                <w:szCs w:val="22"/>
              </w:rPr>
              <w:t>Finance Report</w:t>
            </w:r>
          </w:p>
        </w:tc>
      </w:tr>
      <w:tr w:rsidR="0056483F" w:rsidRPr="00053196" w14:paraId="3816B50F" w14:textId="77777777" w:rsidTr="31E7996B">
        <w:tc>
          <w:tcPr>
            <w:tcW w:w="988" w:type="dxa"/>
          </w:tcPr>
          <w:p w14:paraId="06081587" w14:textId="4EB55B28" w:rsidR="0056483F" w:rsidRPr="00053196" w:rsidRDefault="0056483F" w:rsidP="007E7663">
            <w:pPr>
              <w:rPr>
                <w:rFonts w:ascii="Arial" w:hAnsi="Arial" w:cs="Arial"/>
                <w:sz w:val="22"/>
                <w:szCs w:val="22"/>
              </w:rPr>
            </w:pPr>
            <w:r>
              <w:rPr>
                <w:rFonts w:ascii="Arial" w:hAnsi="Arial" w:cs="Arial"/>
                <w:sz w:val="22"/>
                <w:szCs w:val="22"/>
              </w:rPr>
              <w:t>8.1</w:t>
            </w:r>
          </w:p>
        </w:tc>
        <w:tc>
          <w:tcPr>
            <w:tcW w:w="8646" w:type="dxa"/>
          </w:tcPr>
          <w:p w14:paraId="7F2E8E51" w14:textId="11216330" w:rsidR="0056483F" w:rsidRPr="003C3C8C" w:rsidRDefault="0056483F" w:rsidP="003C3C8C">
            <w:pPr>
              <w:rPr>
                <w:rFonts w:ascii="Arial" w:hAnsi="Arial" w:cs="Arial"/>
                <w:sz w:val="22"/>
                <w:szCs w:val="22"/>
              </w:rPr>
            </w:pPr>
            <w:r w:rsidRPr="0056483F">
              <w:rPr>
                <w:rFonts w:ascii="Arial" w:hAnsi="Arial" w:cs="Arial"/>
                <w:sz w:val="22"/>
                <w:szCs w:val="22"/>
              </w:rPr>
              <w:t xml:space="preserve">The October Finance Report was presented to the meeting.  </w:t>
            </w:r>
          </w:p>
        </w:tc>
      </w:tr>
      <w:tr w:rsidR="0056483F" w:rsidRPr="00053196" w14:paraId="13FA47E5" w14:textId="77777777" w:rsidTr="31E7996B">
        <w:tc>
          <w:tcPr>
            <w:tcW w:w="988" w:type="dxa"/>
          </w:tcPr>
          <w:p w14:paraId="0CCF5D79" w14:textId="5DB1FCB8" w:rsidR="0056483F" w:rsidRDefault="0056483F" w:rsidP="007E7663">
            <w:pPr>
              <w:rPr>
                <w:rFonts w:ascii="Arial" w:hAnsi="Arial" w:cs="Arial"/>
                <w:sz w:val="22"/>
                <w:szCs w:val="22"/>
              </w:rPr>
            </w:pPr>
            <w:r>
              <w:rPr>
                <w:rFonts w:ascii="Arial" w:hAnsi="Arial" w:cs="Arial"/>
                <w:sz w:val="22"/>
                <w:szCs w:val="22"/>
              </w:rPr>
              <w:t>8.2</w:t>
            </w:r>
          </w:p>
        </w:tc>
        <w:tc>
          <w:tcPr>
            <w:tcW w:w="8646" w:type="dxa"/>
          </w:tcPr>
          <w:p w14:paraId="0A41A8ED" w14:textId="48E6DCE3" w:rsidR="0056483F" w:rsidRPr="0056483F" w:rsidRDefault="0056483F" w:rsidP="0056483F">
            <w:pPr>
              <w:rPr>
                <w:rFonts w:ascii="Arial" w:hAnsi="Arial" w:cs="Arial"/>
                <w:sz w:val="22"/>
                <w:szCs w:val="22"/>
              </w:rPr>
            </w:pPr>
            <w:r w:rsidRPr="0056483F">
              <w:rPr>
                <w:rFonts w:ascii="Arial" w:hAnsi="Arial" w:cs="Arial"/>
                <w:sz w:val="22"/>
                <w:szCs w:val="22"/>
              </w:rPr>
              <w:t xml:space="preserve">The Head of Finance raised a Point of Order in relation to acceptance of reports going forward.  The meeting agreed that acceptance of reports should be proposed and seconded.  </w:t>
            </w:r>
          </w:p>
        </w:tc>
      </w:tr>
      <w:tr w:rsidR="003C3C8C" w:rsidRPr="00053196" w14:paraId="74D2CA6C" w14:textId="77777777" w:rsidTr="31E7996B">
        <w:tc>
          <w:tcPr>
            <w:tcW w:w="988" w:type="dxa"/>
          </w:tcPr>
          <w:p w14:paraId="033C69CF" w14:textId="564E0A43" w:rsidR="003C3C8C" w:rsidRDefault="003C3C8C" w:rsidP="007E7663">
            <w:pPr>
              <w:rPr>
                <w:rFonts w:ascii="Arial" w:hAnsi="Arial" w:cs="Arial"/>
                <w:sz w:val="22"/>
                <w:szCs w:val="22"/>
              </w:rPr>
            </w:pPr>
            <w:r>
              <w:rPr>
                <w:rFonts w:ascii="Arial" w:hAnsi="Arial" w:cs="Arial"/>
                <w:sz w:val="22"/>
                <w:szCs w:val="22"/>
              </w:rPr>
              <w:t>8.3</w:t>
            </w:r>
          </w:p>
        </w:tc>
        <w:tc>
          <w:tcPr>
            <w:tcW w:w="8646" w:type="dxa"/>
          </w:tcPr>
          <w:p w14:paraId="3FB3EE89" w14:textId="4509F350" w:rsidR="003C3C8C" w:rsidRPr="0056483F" w:rsidRDefault="003C3C8C" w:rsidP="0056483F">
            <w:pPr>
              <w:rPr>
                <w:rFonts w:ascii="Arial" w:hAnsi="Arial" w:cs="Arial"/>
                <w:sz w:val="22"/>
                <w:szCs w:val="22"/>
              </w:rPr>
            </w:pPr>
            <w:r w:rsidRPr="00DE2B69">
              <w:rPr>
                <w:rFonts w:ascii="Arial" w:hAnsi="Arial" w:cs="Arial"/>
                <w:sz w:val="22"/>
                <w:szCs w:val="22"/>
              </w:rPr>
              <w:t>D Duffy proposed the Finance Report, R Donnelly seconded, and the report was accepted.</w:t>
            </w:r>
          </w:p>
        </w:tc>
      </w:tr>
      <w:tr w:rsidR="007E7663" w:rsidRPr="00053196" w14:paraId="2901A583" w14:textId="77777777" w:rsidTr="31E7996B">
        <w:tc>
          <w:tcPr>
            <w:tcW w:w="988" w:type="dxa"/>
          </w:tcPr>
          <w:p w14:paraId="2BE9248D" w14:textId="77777777" w:rsidR="007E7663" w:rsidRPr="00053196" w:rsidRDefault="007E7663" w:rsidP="007E7663">
            <w:pPr>
              <w:rPr>
                <w:rFonts w:ascii="Arial" w:hAnsi="Arial" w:cs="Arial"/>
                <w:sz w:val="22"/>
                <w:szCs w:val="22"/>
              </w:rPr>
            </w:pPr>
            <w:r w:rsidRPr="00053196">
              <w:rPr>
                <w:rFonts w:ascii="Arial" w:hAnsi="Arial" w:cs="Arial"/>
                <w:sz w:val="22"/>
                <w:szCs w:val="22"/>
              </w:rPr>
              <w:t>9.0</w:t>
            </w:r>
          </w:p>
        </w:tc>
        <w:tc>
          <w:tcPr>
            <w:tcW w:w="8646" w:type="dxa"/>
          </w:tcPr>
          <w:p w14:paraId="30939681" w14:textId="21F73C0B" w:rsidR="007E7663" w:rsidRPr="009F3059" w:rsidRDefault="007E7663" w:rsidP="009F3059">
            <w:pPr>
              <w:pStyle w:val="PlainText"/>
              <w:rPr>
                <w:rFonts w:ascii="Arial" w:hAnsi="Arial" w:cs="Arial"/>
                <w:b/>
                <w:bCs/>
                <w:sz w:val="22"/>
                <w:szCs w:val="22"/>
              </w:rPr>
            </w:pPr>
            <w:r w:rsidRPr="00053196">
              <w:rPr>
                <w:rFonts w:ascii="Arial" w:hAnsi="Arial" w:cs="Arial"/>
                <w:b/>
                <w:bCs/>
                <w:sz w:val="22"/>
                <w:szCs w:val="22"/>
              </w:rPr>
              <w:t>Matters to Note</w:t>
            </w:r>
          </w:p>
        </w:tc>
      </w:tr>
      <w:tr w:rsidR="00C34C35" w:rsidRPr="00053196" w14:paraId="75DCE161" w14:textId="77777777" w:rsidTr="31E7996B">
        <w:tc>
          <w:tcPr>
            <w:tcW w:w="988" w:type="dxa"/>
          </w:tcPr>
          <w:p w14:paraId="147D33CB" w14:textId="64020985" w:rsidR="00C34C35" w:rsidRPr="00053196" w:rsidRDefault="00C34C35" w:rsidP="007E7663">
            <w:pPr>
              <w:rPr>
                <w:rFonts w:ascii="Arial" w:hAnsi="Arial" w:cs="Arial"/>
                <w:sz w:val="22"/>
                <w:szCs w:val="22"/>
              </w:rPr>
            </w:pPr>
            <w:r>
              <w:rPr>
                <w:rFonts w:ascii="Arial" w:hAnsi="Arial" w:cs="Arial"/>
                <w:sz w:val="22"/>
                <w:szCs w:val="22"/>
              </w:rPr>
              <w:t>9.1</w:t>
            </w:r>
          </w:p>
        </w:tc>
        <w:tc>
          <w:tcPr>
            <w:tcW w:w="8646" w:type="dxa"/>
          </w:tcPr>
          <w:p w14:paraId="55092D61" w14:textId="0A2AF95D" w:rsidR="00DE2B69" w:rsidRPr="00C83B7A" w:rsidRDefault="00C34C35" w:rsidP="007E7663">
            <w:pPr>
              <w:pStyle w:val="PlainText"/>
              <w:rPr>
                <w:rFonts w:ascii="Arial" w:hAnsi="Arial" w:cs="Arial"/>
                <w:b/>
                <w:bCs/>
                <w:sz w:val="22"/>
                <w:szCs w:val="22"/>
              </w:rPr>
            </w:pPr>
            <w:r w:rsidRPr="00C83B7A">
              <w:rPr>
                <w:rFonts w:ascii="Arial" w:hAnsi="Arial" w:cs="Arial"/>
                <w:b/>
                <w:bCs/>
                <w:sz w:val="22"/>
                <w:szCs w:val="22"/>
              </w:rPr>
              <w:t xml:space="preserve">USEL Procurement Risk October 2024 Final  </w:t>
            </w:r>
          </w:p>
          <w:p w14:paraId="2238BDFA" w14:textId="53F0B97F" w:rsidR="00C34C35" w:rsidRPr="00053196" w:rsidRDefault="00C34C35" w:rsidP="007E7663">
            <w:pPr>
              <w:pStyle w:val="PlainText"/>
              <w:rPr>
                <w:rFonts w:ascii="Arial" w:hAnsi="Arial" w:cs="Arial"/>
                <w:b/>
                <w:bCs/>
                <w:sz w:val="22"/>
                <w:szCs w:val="22"/>
              </w:rPr>
            </w:pPr>
            <w:r>
              <w:rPr>
                <w:rFonts w:ascii="Arial" w:hAnsi="Arial" w:cs="Arial"/>
                <w:sz w:val="22"/>
                <w:szCs w:val="22"/>
              </w:rPr>
              <w:t xml:space="preserve">The Chair commented that this will be dealt with by </w:t>
            </w:r>
            <w:proofErr w:type="gramStart"/>
            <w:r>
              <w:rPr>
                <w:rFonts w:ascii="Arial" w:hAnsi="Arial" w:cs="Arial"/>
                <w:sz w:val="22"/>
                <w:szCs w:val="22"/>
              </w:rPr>
              <w:t>ARAC</w:t>
            </w:r>
            <w:proofErr w:type="gramEnd"/>
            <w:r>
              <w:rPr>
                <w:rFonts w:ascii="Arial" w:hAnsi="Arial" w:cs="Arial"/>
                <w:sz w:val="22"/>
                <w:szCs w:val="22"/>
              </w:rPr>
              <w:t xml:space="preserve"> but it is a good report.</w:t>
            </w:r>
          </w:p>
        </w:tc>
      </w:tr>
      <w:tr w:rsidR="00C34C35" w:rsidRPr="00053196" w14:paraId="4151252E" w14:textId="77777777" w:rsidTr="31E7996B">
        <w:tc>
          <w:tcPr>
            <w:tcW w:w="988" w:type="dxa"/>
          </w:tcPr>
          <w:p w14:paraId="4C4561F2" w14:textId="7B377D41" w:rsidR="00C34C35" w:rsidRPr="00053196" w:rsidRDefault="00C34C35" w:rsidP="007E7663">
            <w:pPr>
              <w:rPr>
                <w:rFonts w:ascii="Arial" w:hAnsi="Arial" w:cs="Arial"/>
                <w:sz w:val="22"/>
                <w:szCs w:val="22"/>
              </w:rPr>
            </w:pPr>
            <w:r>
              <w:rPr>
                <w:rFonts w:ascii="Arial" w:hAnsi="Arial" w:cs="Arial"/>
                <w:sz w:val="22"/>
                <w:szCs w:val="22"/>
              </w:rPr>
              <w:t>9.2</w:t>
            </w:r>
          </w:p>
        </w:tc>
        <w:tc>
          <w:tcPr>
            <w:tcW w:w="8646" w:type="dxa"/>
          </w:tcPr>
          <w:p w14:paraId="3F1A3221" w14:textId="77777777" w:rsidR="00DE2B69" w:rsidRPr="00C83B7A" w:rsidRDefault="00C34C35" w:rsidP="009D088B">
            <w:pPr>
              <w:rPr>
                <w:rFonts w:ascii="Arial" w:eastAsia="Times New Roman" w:hAnsi="Arial" w:cs="Arial"/>
                <w:b/>
                <w:bCs/>
                <w:kern w:val="0"/>
                <w:sz w:val="22"/>
                <w:szCs w:val="22"/>
                <w:lang w:eastAsia="en-GB"/>
                <w14:ligatures w14:val="none"/>
              </w:rPr>
            </w:pPr>
            <w:r w:rsidRPr="00C83B7A">
              <w:rPr>
                <w:rFonts w:ascii="Arial" w:eastAsia="Times New Roman" w:hAnsi="Arial" w:cs="Arial"/>
                <w:b/>
                <w:bCs/>
                <w:kern w:val="0"/>
                <w:sz w:val="22"/>
                <w:szCs w:val="22"/>
                <w:lang w:eastAsia="en-GB"/>
                <w14:ligatures w14:val="none"/>
              </w:rPr>
              <w:t xml:space="preserve">Transforming Public Procurement 2025 </w:t>
            </w:r>
          </w:p>
          <w:p w14:paraId="1CCB60E6" w14:textId="457FD4D8" w:rsidR="00C34C35" w:rsidRPr="009D088B" w:rsidRDefault="00DE2B69" w:rsidP="009D088B">
            <w:pPr>
              <w:rPr>
                <w:rFonts w:ascii="Arial" w:hAnsi="Arial" w:cs="Arial"/>
                <w:sz w:val="22"/>
                <w:szCs w:val="22"/>
              </w:rPr>
            </w:pPr>
            <w:r>
              <w:rPr>
                <w:rFonts w:ascii="Arial" w:eastAsia="Times New Roman" w:hAnsi="Arial" w:cs="Arial"/>
                <w:kern w:val="0"/>
                <w:sz w:val="22"/>
                <w:szCs w:val="22"/>
                <w:lang w:eastAsia="en-GB"/>
                <w14:ligatures w14:val="none"/>
              </w:rPr>
              <w:t>T</w:t>
            </w:r>
            <w:r w:rsidR="001D18A0">
              <w:rPr>
                <w:rFonts w:ascii="Arial" w:eastAsia="Times New Roman" w:hAnsi="Arial" w:cs="Arial"/>
                <w:kern w:val="0"/>
                <w:sz w:val="22"/>
                <w:szCs w:val="22"/>
                <w:lang w:eastAsia="en-GB"/>
                <w14:ligatures w14:val="none"/>
              </w:rPr>
              <w:t xml:space="preserve">he CEO presented the report to the meeting and briefly explained the new changes to the process </w:t>
            </w:r>
            <w:r w:rsidR="009D088B">
              <w:rPr>
                <w:rFonts w:ascii="Arial" w:eastAsia="Times New Roman" w:hAnsi="Arial" w:cs="Arial"/>
                <w:kern w:val="0"/>
                <w:sz w:val="22"/>
                <w:szCs w:val="22"/>
                <w:lang w:eastAsia="en-GB"/>
                <w14:ligatures w14:val="none"/>
              </w:rPr>
              <w:t xml:space="preserve">as </w:t>
            </w:r>
            <w:r w:rsidR="001D18A0">
              <w:rPr>
                <w:rFonts w:ascii="Arial" w:eastAsia="Times New Roman" w:hAnsi="Arial" w:cs="Arial"/>
                <w:kern w:val="0"/>
                <w:sz w:val="22"/>
                <w:szCs w:val="22"/>
                <w:lang w:eastAsia="en-GB"/>
                <w14:ligatures w14:val="none"/>
              </w:rPr>
              <w:t xml:space="preserve">detailed in the report.  </w:t>
            </w:r>
            <w:r w:rsidR="00C34C35">
              <w:rPr>
                <w:rFonts w:ascii="Arial" w:eastAsia="Times New Roman" w:hAnsi="Arial" w:cs="Arial"/>
                <w:kern w:val="0"/>
                <w:sz w:val="22"/>
                <w:szCs w:val="22"/>
                <w:lang w:eastAsia="en-GB"/>
                <w14:ligatures w14:val="none"/>
              </w:rPr>
              <w:t xml:space="preserve"> </w:t>
            </w:r>
          </w:p>
        </w:tc>
      </w:tr>
      <w:tr w:rsidR="001D18A0" w:rsidRPr="00053196" w14:paraId="17274F52" w14:textId="77777777" w:rsidTr="31E7996B">
        <w:tc>
          <w:tcPr>
            <w:tcW w:w="988" w:type="dxa"/>
          </w:tcPr>
          <w:p w14:paraId="38100FD1" w14:textId="28FDA97D" w:rsidR="001D18A0" w:rsidRDefault="001D18A0" w:rsidP="007E7663">
            <w:pPr>
              <w:rPr>
                <w:rFonts w:ascii="Arial" w:hAnsi="Arial" w:cs="Arial"/>
                <w:sz w:val="22"/>
                <w:szCs w:val="22"/>
              </w:rPr>
            </w:pPr>
            <w:r>
              <w:rPr>
                <w:rFonts w:ascii="Arial" w:hAnsi="Arial" w:cs="Arial"/>
                <w:sz w:val="22"/>
                <w:szCs w:val="22"/>
              </w:rPr>
              <w:t>9.3</w:t>
            </w:r>
          </w:p>
        </w:tc>
        <w:tc>
          <w:tcPr>
            <w:tcW w:w="8646" w:type="dxa"/>
          </w:tcPr>
          <w:p w14:paraId="5B3B909A" w14:textId="593450CA" w:rsidR="001D18A0" w:rsidRPr="009F3059" w:rsidRDefault="001D18A0" w:rsidP="00C34C35">
            <w:pPr>
              <w:rPr>
                <w:rFonts w:ascii="Arial" w:hAnsi="Arial" w:cs="Arial"/>
                <w:color w:val="000000"/>
                <w:sz w:val="22"/>
                <w:szCs w:val="22"/>
                <w:shd w:val="clear" w:color="auto" w:fill="FFFFFF"/>
              </w:rPr>
            </w:pPr>
            <w:r w:rsidRPr="00C83B7A">
              <w:rPr>
                <w:rStyle w:val="normaltextrun"/>
                <w:rFonts w:ascii="Arial" w:hAnsi="Arial" w:cs="Arial"/>
                <w:b/>
                <w:bCs/>
                <w:color w:val="000000"/>
                <w:sz w:val="22"/>
                <w:szCs w:val="22"/>
                <w:shd w:val="clear" w:color="auto" w:fill="FFFFFF"/>
              </w:rPr>
              <w:t>Risk Register Deep Dive SR05 – Operations</w:t>
            </w:r>
            <w:r>
              <w:rPr>
                <w:rStyle w:val="normaltextrun"/>
                <w:rFonts w:ascii="Arial" w:hAnsi="Arial" w:cs="Arial"/>
                <w:color w:val="000000"/>
                <w:sz w:val="22"/>
                <w:szCs w:val="22"/>
                <w:shd w:val="clear" w:color="auto" w:fill="FFFFFF"/>
              </w:rPr>
              <w:t xml:space="preserve">  </w:t>
            </w:r>
          </w:p>
        </w:tc>
      </w:tr>
      <w:tr w:rsidR="003C3C8C" w:rsidRPr="00053196" w14:paraId="0C1F2C5A" w14:textId="77777777" w:rsidTr="31E7996B">
        <w:tc>
          <w:tcPr>
            <w:tcW w:w="988" w:type="dxa"/>
          </w:tcPr>
          <w:p w14:paraId="6F6864B4" w14:textId="27C73F7D" w:rsidR="003C3C8C" w:rsidRDefault="003C3C8C" w:rsidP="007E7663">
            <w:pPr>
              <w:rPr>
                <w:rFonts w:ascii="Arial" w:hAnsi="Arial" w:cs="Arial"/>
                <w:sz w:val="22"/>
                <w:szCs w:val="22"/>
              </w:rPr>
            </w:pPr>
            <w:r>
              <w:rPr>
                <w:rFonts w:ascii="Arial" w:hAnsi="Arial" w:cs="Arial"/>
                <w:sz w:val="22"/>
                <w:szCs w:val="22"/>
              </w:rPr>
              <w:t>9.3.1</w:t>
            </w:r>
          </w:p>
        </w:tc>
        <w:tc>
          <w:tcPr>
            <w:tcW w:w="8646" w:type="dxa"/>
          </w:tcPr>
          <w:p w14:paraId="12EC3E50" w14:textId="3B3EDB78" w:rsidR="003C3C8C" w:rsidRPr="003C3C8C" w:rsidRDefault="003C3C8C" w:rsidP="001D18A0">
            <w:pPr>
              <w:rPr>
                <w:rStyle w:val="normaltextrun"/>
                <w:color w:val="000000"/>
                <w:shd w:val="clear" w:color="auto" w:fill="FFFFFF"/>
              </w:rPr>
            </w:pPr>
            <w:r>
              <w:rPr>
                <w:rStyle w:val="normaltextrun"/>
                <w:rFonts w:ascii="Arial" w:hAnsi="Arial" w:cs="Arial"/>
                <w:color w:val="000000"/>
                <w:sz w:val="22"/>
                <w:szCs w:val="22"/>
                <w:shd w:val="clear" w:color="auto" w:fill="FFFFFF"/>
              </w:rPr>
              <w:t>The CEO</w:t>
            </w:r>
            <w:r>
              <w:rPr>
                <w:rStyle w:val="normaltextrun"/>
                <w:color w:val="000000"/>
                <w:shd w:val="clear" w:color="auto" w:fill="FFFFFF"/>
              </w:rPr>
              <w:t xml:space="preserve"> talked through the changes and links to the Operational Risk Register (ORR).  The meeting requested this be reviewed as part of Strategy Day in relation to mitigating actions and focus on the actual risks and their rating or removal.   The Vice Chair stated 30 minutes should be spent on this at Strategy Day and then it should be </w:t>
            </w:r>
            <w:proofErr w:type="gramStart"/>
            <w:r>
              <w:rPr>
                <w:rStyle w:val="normaltextrun"/>
                <w:color w:val="000000"/>
                <w:shd w:val="clear" w:color="auto" w:fill="FFFFFF"/>
              </w:rPr>
              <w:t>reverted back</w:t>
            </w:r>
            <w:proofErr w:type="gramEnd"/>
            <w:r>
              <w:rPr>
                <w:rStyle w:val="normaltextrun"/>
                <w:color w:val="000000"/>
                <w:shd w:val="clear" w:color="auto" w:fill="FFFFFF"/>
              </w:rPr>
              <w:t xml:space="preserve"> to the ARAC.  She also commented that the ORR is greatly improved, and the </w:t>
            </w:r>
            <w:r>
              <w:rPr>
                <w:rStyle w:val="eop"/>
                <w:rFonts w:ascii="Arial" w:hAnsi="Arial" w:cs="Arial"/>
                <w:sz w:val="22"/>
                <w:szCs w:val="22"/>
              </w:rPr>
              <w:t xml:space="preserve">Board are now working with better assurances. </w:t>
            </w:r>
          </w:p>
        </w:tc>
      </w:tr>
      <w:tr w:rsidR="003C3C8C" w:rsidRPr="00053196" w14:paraId="766976F9" w14:textId="77777777" w:rsidTr="31E7996B">
        <w:tc>
          <w:tcPr>
            <w:tcW w:w="988" w:type="dxa"/>
          </w:tcPr>
          <w:p w14:paraId="55E4B1EB" w14:textId="5F7988C2" w:rsidR="003C3C8C" w:rsidRDefault="003C3C8C" w:rsidP="007E7663">
            <w:pPr>
              <w:rPr>
                <w:rFonts w:ascii="Arial" w:hAnsi="Arial" w:cs="Arial"/>
                <w:sz w:val="22"/>
                <w:szCs w:val="22"/>
              </w:rPr>
            </w:pPr>
            <w:r>
              <w:rPr>
                <w:rFonts w:ascii="Arial" w:hAnsi="Arial" w:cs="Arial"/>
                <w:sz w:val="22"/>
                <w:szCs w:val="22"/>
              </w:rPr>
              <w:t>9.3.2</w:t>
            </w:r>
          </w:p>
        </w:tc>
        <w:tc>
          <w:tcPr>
            <w:tcW w:w="8646" w:type="dxa"/>
          </w:tcPr>
          <w:p w14:paraId="418A6C4C" w14:textId="3E7C225B" w:rsidR="003C3C8C" w:rsidRDefault="003C3C8C" w:rsidP="003C3C8C">
            <w:pPr>
              <w:rPr>
                <w:rStyle w:val="normaltextrun"/>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SR04 – T</w:t>
            </w:r>
            <w:r>
              <w:rPr>
                <w:rStyle w:val="eop"/>
                <w:rFonts w:ascii="Arial" w:hAnsi="Arial" w:cs="Arial"/>
                <w:sz w:val="22"/>
                <w:szCs w:val="22"/>
              </w:rPr>
              <w:t xml:space="preserve">he Chair requested this be </w:t>
            </w:r>
            <w:r>
              <w:rPr>
                <w:rStyle w:val="eop"/>
                <w:rFonts w:ascii="Arial" w:hAnsi="Arial" w:cs="Arial"/>
                <w:color w:val="000000"/>
                <w:sz w:val="22"/>
                <w:szCs w:val="22"/>
                <w:shd w:val="clear" w:color="auto" w:fill="FFFFFF"/>
              </w:rPr>
              <w:t>moved into the ORR.</w:t>
            </w:r>
          </w:p>
        </w:tc>
      </w:tr>
      <w:tr w:rsidR="001D18A0" w:rsidRPr="00053196" w14:paraId="5326EC31" w14:textId="77777777" w:rsidTr="31E7996B">
        <w:tc>
          <w:tcPr>
            <w:tcW w:w="988" w:type="dxa"/>
          </w:tcPr>
          <w:p w14:paraId="4EA2C7F9" w14:textId="78AF29EA" w:rsidR="001D18A0" w:rsidRDefault="009D088B" w:rsidP="007E7663">
            <w:pPr>
              <w:rPr>
                <w:rFonts w:ascii="Arial" w:hAnsi="Arial" w:cs="Arial"/>
                <w:sz w:val="22"/>
                <w:szCs w:val="22"/>
              </w:rPr>
            </w:pPr>
            <w:r>
              <w:rPr>
                <w:rFonts w:ascii="Arial" w:hAnsi="Arial" w:cs="Arial"/>
                <w:sz w:val="22"/>
                <w:szCs w:val="22"/>
              </w:rPr>
              <w:t>9</w:t>
            </w:r>
            <w:r>
              <w:t>.</w:t>
            </w:r>
            <w:r w:rsidR="00DE2B69">
              <w:t>4</w:t>
            </w:r>
            <w:r>
              <w:t xml:space="preserve"> </w:t>
            </w:r>
          </w:p>
        </w:tc>
        <w:tc>
          <w:tcPr>
            <w:tcW w:w="8646" w:type="dxa"/>
          </w:tcPr>
          <w:p w14:paraId="4C6A855A" w14:textId="6274CBEF" w:rsidR="00DE2B69" w:rsidRPr="00C83B7A" w:rsidRDefault="009D088B" w:rsidP="00C34C35">
            <w:pPr>
              <w:rPr>
                <w:rStyle w:val="normaltextrun"/>
                <w:rFonts w:ascii="Arial" w:hAnsi="Arial" w:cs="Arial"/>
                <w:b/>
                <w:bCs/>
                <w:color w:val="000000"/>
                <w:sz w:val="22"/>
                <w:szCs w:val="22"/>
                <w:bdr w:val="none" w:sz="0" w:space="0" w:color="auto" w:frame="1"/>
              </w:rPr>
            </w:pPr>
            <w:r w:rsidRPr="00C83B7A">
              <w:rPr>
                <w:rStyle w:val="normaltextrun"/>
                <w:rFonts w:ascii="Arial" w:hAnsi="Arial" w:cs="Arial"/>
                <w:b/>
                <w:bCs/>
                <w:color w:val="000000"/>
                <w:sz w:val="22"/>
                <w:szCs w:val="22"/>
                <w:bdr w:val="none" w:sz="0" w:space="0" w:color="auto" w:frame="1"/>
              </w:rPr>
              <w:t xml:space="preserve">Economic Crime &amp; Transparency Act  </w:t>
            </w:r>
          </w:p>
          <w:p w14:paraId="55DE7B24" w14:textId="6C1067C9" w:rsidR="009D088B" w:rsidRPr="009D088B" w:rsidRDefault="009D088B" w:rsidP="00C34C35">
            <w:pPr>
              <w:rPr>
                <w:rFonts w:ascii="Arial" w:hAnsi="Arial" w:cs="Arial"/>
                <w:color w:val="000000"/>
                <w:sz w:val="22"/>
                <w:szCs w:val="22"/>
                <w:bdr w:val="none" w:sz="0" w:space="0" w:color="auto" w:frame="1"/>
              </w:rPr>
            </w:pPr>
            <w:r>
              <w:rPr>
                <w:rStyle w:val="normaltextrun"/>
                <w:rFonts w:ascii="Arial" w:hAnsi="Arial" w:cs="Arial"/>
                <w:color w:val="000000"/>
                <w:sz w:val="22"/>
                <w:szCs w:val="22"/>
                <w:bdr w:val="none" w:sz="0" w:space="0" w:color="auto" w:frame="1"/>
              </w:rPr>
              <w:t xml:space="preserve">R Smyth gave an update on the recent legislation stating that a review of any changes pertinent to Usel has been conducted and relevant information updated with Companies House.  Further changes will be made when requested by the Registrar. </w:t>
            </w:r>
          </w:p>
        </w:tc>
      </w:tr>
      <w:tr w:rsidR="009D088B" w:rsidRPr="00053196" w14:paraId="3D73AACD" w14:textId="77777777" w:rsidTr="31E7996B">
        <w:tc>
          <w:tcPr>
            <w:tcW w:w="988" w:type="dxa"/>
          </w:tcPr>
          <w:p w14:paraId="0E2470AC" w14:textId="458D2201" w:rsidR="009D088B" w:rsidRDefault="009D088B" w:rsidP="007E7663">
            <w:pPr>
              <w:rPr>
                <w:rFonts w:ascii="Arial" w:hAnsi="Arial" w:cs="Arial"/>
                <w:sz w:val="22"/>
                <w:szCs w:val="22"/>
              </w:rPr>
            </w:pPr>
            <w:r>
              <w:rPr>
                <w:rFonts w:ascii="Arial" w:hAnsi="Arial" w:cs="Arial"/>
                <w:sz w:val="22"/>
                <w:szCs w:val="22"/>
              </w:rPr>
              <w:t>9.</w:t>
            </w:r>
            <w:r w:rsidR="00DE2B69">
              <w:rPr>
                <w:rFonts w:ascii="Arial" w:hAnsi="Arial" w:cs="Arial"/>
                <w:sz w:val="22"/>
                <w:szCs w:val="22"/>
              </w:rPr>
              <w:t>5</w:t>
            </w:r>
          </w:p>
        </w:tc>
        <w:tc>
          <w:tcPr>
            <w:tcW w:w="8646" w:type="dxa"/>
          </w:tcPr>
          <w:p w14:paraId="27031CC6" w14:textId="0941F0E3" w:rsidR="00720F12" w:rsidRPr="003C3C8C" w:rsidRDefault="009D088B" w:rsidP="00C34C35">
            <w:pPr>
              <w:rPr>
                <w:rStyle w:val="normaltextrun"/>
                <w:rFonts w:ascii="Arial" w:hAnsi="Arial" w:cs="Arial"/>
                <w:b/>
                <w:bCs/>
                <w:sz w:val="22"/>
                <w:szCs w:val="22"/>
              </w:rPr>
            </w:pPr>
            <w:r w:rsidRPr="00C83B7A">
              <w:rPr>
                <w:b/>
                <w:bCs/>
              </w:rPr>
              <w:t>Strategy Day Agenda</w:t>
            </w:r>
            <w:r w:rsidRPr="00C83B7A">
              <w:rPr>
                <w:rFonts w:ascii="Arial" w:hAnsi="Arial" w:cs="Arial"/>
                <w:b/>
                <w:bCs/>
                <w:sz w:val="22"/>
                <w:szCs w:val="22"/>
              </w:rPr>
              <w:t xml:space="preserve"> </w:t>
            </w:r>
          </w:p>
        </w:tc>
      </w:tr>
      <w:tr w:rsidR="003C3C8C" w:rsidRPr="00053196" w14:paraId="5366AB52" w14:textId="77777777" w:rsidTr="31E7996B">
        <w:tc>
          <w:tcPr>
            <w:tcW w:w="988" w:type="dxa"/>
          </w:tcPr>
          <w:p w14:paraId="6F989502" w14:textId="08CFA3C6" w:rsidR="003C3C8C" w:rsidRDefault="003C3C8C" w:rsidP="007E7663">
            <w:pPr>
              <w:rPr>
                <w:rFonts w:ascii="Arial" w:hAnsi="Arial" w:cs="Arial"/>
                <w:sz w:val="22"/>
                <w:szCs w:val="22"/>
              </w:rPr>
            </w:pPr>
            <w:r>
              <w:rPr>
                <w:rFonts w:ascii="Arial" w:hAnsi="Arial" w:cs="Arial"/>
                <w:sz w:val="22"/>
                <w:szCs w:val="22"/>
              </w:rPr>
              <w:t>9</w:t>
            </w:r>
            <w:r>
              <w:t>.5.1</w:t>
            </w:r>
          </w:p>
        </w:tc>
        <w:tc>
          <w:tcPr>
            <w:tcW w:w="8646" w:type="dxa"/>
          </w:tcPr>
          <w:p w14:paraId="4B994E89" w14:textId="402F9DE1" w:rsidR="003C3C8C" w:rsidRPr="00C83B7A" w:rsidRDefault="003C3C8C" w:rsidP="009F3059">
            <w:pPr>
              <w:rPr>
                <w:b/>
                <w:bCs/>
              </w:rPr>
            </w:pPr>
            <w:r>
              <w:rPr>
                <w:rFonts w:ascii="Arial" w:hAnsi="Arial" w:cs="Arial"/>
                <w:sz w:val="22"/>
                <w:szCs w:val="22"/>
              </w:rPr>
              <w:t>The CEO updated the meeting on the plans and presentations.  R Donnelly commented that a focus on long term projections should form part of the discussions for Strategy Day.  D Duffy stated that a SWOT analysis should also be conducted to feed into strategic planning.  R Donnelly concurred.</w:t>
            </w:r>
          </w:p>
        </w:tc>
      </w:tr>
      <w:tr w:rsidR="003C3C8C" w:rsidRPr="00053196" w14:paraId="6F2BE5A2" w14:textId="77777777" w:rsidTr="31E7996B">
        <w:tc>
          <w:tcPr>
            <w:tcW w:w="988" w:type="dxa"/>
          </w:tcPr>
          <w:p w14:paraId="4323C64E" w14:textId="6162FD89" w:rsidR="003C3C8C" w:rsidRDefault="003C3C8C" w:rsidP="007E7663">
            <w:pPr>
              <w:rPr>
                <w:rFonts w:ascii="Arial" w:hAnsi="Arial" w:cs="Arial"/>
                <w:sz w:val="22"/>
                <w:szCs w:val="22"/>
              </w:rPr>
            </w:pPr>
            <w:r>
              <w:rPr>
                <w:rFonts w:ascii="Arial" w:hAnsi="Arial" w:cs="Arial"/>
                <w:sz w:val="22"/>
                <w:szCs w:val="22"/>
              </w:rPr>
              <w:t>9</w:t>
            </w:r>
            <w:r>
              <w:t>.5.2</w:t>
            </w:r>
          </w:p>
        </w:tc>
        <w:tc>
          <w:tcPr>
            <w:tcW w:w="8646" w:type="dxa"/>
          </w:tcPr>
          <w:p w14:paraId="4E7B6704" w14:textId="2FA71801" w:rsidR="003C3C8C" w:rsidRDefault="003C3C8C" w:rsidP="009F3059">
            <w:pPr>
              <w:rPr>
                <w:rFonts w:ascii="Arial" w:hAnsi="Arial" w:cs="Arial"/>
                <w:sz w:val="22"/>
                <w:szCs w:val="22"/>
              </w:rPr>
            </w:pPr>
            <w:r>
              <w:rPr>
                <w:rFonts w:ascii="Arial" w:hAnsi="Arial" w:cs="Arial"/>
                <w:sz w:val="22"/>
                <w:szCs w:val="22"/>
              </w:rPr>
              <w:t>The Chair requested that members forward all Board effectiveness questionnaire responses to R Smyth.</w:t>
            </w:r>
          </w:p>
        </w:tc>
      </w:tr>
      <w:tr w:rsidR="007E7663" w:rsidRPr="00053196" w14:paraId="7DE027A6" w14:textId="77777777" w:rsidTr="31E7996B">
        <w:tc>
          <w:tcPr>
            <w:tcW w:w="988" w:type="dxa"/>
          </w:tcPr>
          <w:p w14:paraId="3F37537A" w14:textId="77777777" w:rsidR="007E7663" w:rsidRPr="00053196" w:rsidRDefault="007E7663" w:rsidP="007E7663">
            <w:pPr>
              <w:rPr>
                <w:rFonts w:ascii="Arial" w:hAnsi="Arial" w:cs="Arial"/>
                <w:sz w:val="22"/>
                <w:szCs w:val="22"/>
              </w:rPr>
            </w:pPr>
            <w:r w:rsidRPr="00053196">
              <w:rPr>
                <w:rFonts w:ascii="Arial" w:hAnsi="Arial" w:cs="Arial"/>
                <w:sz w:val="22"/>
                <w:szCs w:val="22"/>
              </w:rPr>
              <w:t>10.0</w:t>
            </w:r>
          </w:p>
        </w:tc>
        <w:tc>
          <w:tcPr>
            <w:tcW w:w="8646" w:type="dxa"/>
          </w:tcPr>
          <w:p w14:paraId="488A54B3" w14:textId="77777777" w:rsidR="007E7663" w:rsidRPr="00053196" w:rsidRDefault="007E7663" w:rsidP="007E7663">
            <w:pPr>
              <w:pStyle w:val="PlainText"/>
              <w:rPr>
                <w:rFonts w:ascii="Arial" w:hAnsi="Arial" w:cs="Arial"/>
                <w:b/>
                <w:bCs/>
                <w:sz w:val="22"/>
                <w:szCs w:val="22"/>
              </w:rPr>
            </w:pPr>
            <w:r w:rsidRPr="00053196">
              <w:rPr>
                <w:rFonts w:ascii="Arial" w:hAnsi="Arial" w:cs="Arial"/>
                <w:b/>
                <w:bCs/>
                <w:sz w:val="22"/>
                <w:szCs w:val="22"/>
              </w:rPr>
              <w:t>Any Other Business</w:t>
            </w:r>
          </w:p>
        </w:tc>
      </w:tr>
      <w:tr w:rsidR="007E7663" w:rsidRPr="00053196" w14:paraId="31C47598" w14:textId="77777777" w:rsidTr="31E7996B">
        <w:tc>
          <w:tcPr>
            <w:tcW w:w="988" w:type="dxa"/>
          </w:tcPr>
          <w:p w14:paraId="1B5DF63B" w14:textId="77777777" w:rsidR="007E7663" w:rsidRPr="00053196" w:rsidRDefault="007E7663" w:rsidP="007E7663">
            <w:pPr>
              <w:rPr>
                <w:rFonts w:ascii="Arial" w:hAnsi="Arial" w:cs="Arial"/>
                <w:sz w:val="22"/>
                <w:szCs w:val="22"/>
              </w:rPr>
            </w:pPr>
            <w:r w:rsidRPr="00053196">
              <w:rPr>
                <w:rFonts w:ascii="Arial" w:hAnsi="Arial" w:cs="Arial"/>
                <w:sz w:val="22"/>
                <w:szCs w:val="22"/>
              </w:rPr>
              <w:t>10.1</w:t>
            </w:r>
          </w:p>
        </w:tc>
        <w:tc>
          <w:tcPr>
            <w:tcW w:w="8646" w:type="dxa"/>
          </w:tcPr>
          <w:p w14:paraId="0B0DF6DF" w14:textId="66F44BB9" w:rsidR="00372B52" w:rsidRPr="00053196" w:rsidRDefault="00372B52" w:rsidP="007E7663">
            <w:pPr>
              <w:pStyle w:val="PlainText"/>
              <w:rPr>
                <w:rFonts w:ascii="Arial" w:hAnsi="Arial" w:cs="Arial"/>
                <w:b/>
                <w:bCs/>
                <w:sz w:val="22"/>
                <w:szCs w:val="22"/>
              </w:rPr>
            </w:pPr>
            <w:r>
              <w:rPr>
                <w:rFonts w:ascii="Arial" w:hAnsi="Arial" w:cs="Arial"/>
                <w:b/>
                <w:bCs/>
                <w:sz w:val="22"/>
                <w:szCs w:val="22"/>
              </w:rPr>
              <w:t>Meeting Cycle 2025</w:t>
            </w:r>
            <w:r w:rsidR="00720F12">
              <w:rPr>
                <w:rFonts w:ascii="Arial" w:hAnsi="Arial" w:cs="Arial"/>
                <w:sz w:val="22"/>
                <w:szCs w:val="22"/>
              </w:rPr>
              <w:t xml:space="preserve"> </w:t>
            </w:r>
          </w:p>
        </w:tc>
      </w:tr>
      <w:tr w:rsidR="003C3C8C" w:rsidRPr="00053196" w14:paraId="19A2E380" w14:textId="77777777" w:rsidTr="31E7996B">
        <w:tc>
          <w:tcPr>
            <w:tcW w:w="988" w:type="dxa"/>
          </w:tcPr>
          <w:p w14:paraId="693F5F57" w14:textId="4A543B55" w:rsidR="003C3C8C" w:rsidRPr="00053196" w:rsidRDefault="003C3C8C" w:rsidP="007E7663">
            <w:pPr>
              <w:rPr>
                <w:rFonts w:ascii="Arial" w:hAnsi="Arial" w:cs="Arial"/>
                <w:sz w:val="22"/>
                <w:szCs w:val="22"/>
              </w:rPr>
            </w:pPr>
            <w:r>
              <w:rPr>
                <w:rFonts w:ascii="Arial" w:hAnsi="Arial" w:cs="Arial"/>
                <w:sz w:val="22"/>
                <w:szCs w:val="22"/>
              </w:rPr>
              <w:t>10.1.1</w:t>
            </w:r>
          </w:p>
        </w:tc>
        <w:tc>
          <w:tcPr>
            <w:tcW w:w="8646" w:type="dxa"/>
          </w:tcPr>
          <w:p w14:paraId="3F3970A3" w14:textId="168B0FE6" w:rsidR="003C3C8C" w:rsidRDefault="003C3C8C" w:rsidP="007E7663">
            <w:pPr>
              <w:pStyle w:val="PlainText"/>
              <w:rPr>
                <w:rFonts w:ascii="Arial" w:hAnsi="Arial" w:cs="Arial"/>
                <w:b/>
                <w:bCs/>
                <w:sz w:val="22"/>
                <w:szCs w:val="22"/>
              </w:rPr>
            </w:pPr>
            <w:r w:rsidRPr="00372B52">
              <w:rPr>
                <w:rFonts w:ascii="Arial" w:hAnsi="Arial" w:cs="Arial"/>
                <w:sz w:val="22"/>
                <w:szCs w:val="22"/>
              </w:rPr>
              <w:t>The meeting discussed the upcoming times and dates for 2025</w:t>
            </w:r>
            <w:r>
              <w:rPr>
                <w:rFonts w:ascii="Arial" w:hAnsi="Arial" w:cs="Arial"/>
                <w:sz w:val="22"/>
                <w:szCs w:val="22"/>
              </w:rPr>
              <w:t xml:space="preserve"> meetings</w:t>
            </w:r>
            <w:r w:rsidRPr="00372B52">
              <w:rPr>
                <w:rFonts w:ascii="Arial" w:hAnsi="Arial" w:cs="Arial"/>
                <w:sz w:val="22"/>
                <w:szCs w:val="22"/>
              </w:rPr>
              <w:t xml:space="preserve">.  It was agreed the committee meetings should take place on dates prior to the Board meeting and the Board meetings should commence at 10 am.  </w:t>
            </w:r>
          </w:p>
        </w:tc>
      </w:tr>
      <w:tr w:rsidR="003C3C8C" w:rsidRPr="00053196" w14:paraId="6CD1A515" w14:textId="77777777" w:rsidTr="31E7996B">
        <w:tc>
          <w:tcPr>
            <w:tcW w:w="988" w:type="dxa"/>
          </w:tcPr>
          <w:p w14:paraId="7CC55900" w14:textId="3C36C4F9" w:rsidR="003C3C8C" w:rsidRDefault="003C3C8C" w:rsidP="007E7663">
            <w:pPr>
              <w:rPr>
                <w:rFonts w:ascii="Arial" w:hAnsi="Arial" w:cs="Arial"/>
                <w:sz w:val="22"/>
                <w:szCs w:val="22"/>
              </w:rPr>
            </w:pPr>
            <w:r>
              <w:rPr>
                <w:rFonts w:ascii="Arial" w:hAnsi="Arial" w:cs="Arial"/>
                <w:sz w:val="22"/>
                <w:szCs w:val="22"/>
              </w:rPr>
              <w:t>10.1.2</w:t>
            </w:r>
          </w:p>
        </w:tc>
        <w:tc>
          <w:tcPr>
            <w:tcW w:w="8646" w:type="dxa"/>
          </w:tcPr>
          <w:p w14:paraId="39F450EF" w14:textId="4D24254C" w:rsidR="003C3C8C" w:rsidRPr="00372B52" w:rsidRDefault="003C3C8C" w:rsidP="007E7663">
            <w:pPr>
              <w:pStyle w:val="PlainText"/>
              <w:rPr>
                <w:rFonts w:ascii="Arial" w:hAnsi="Arial" w:cs="Arial"/>
                <w:sz w:val="22"/>
                <w:szCs w:val="22"/>
              </w:rPr>
            </w:pPr>
            <w:r w:rsidRPr="00372B52">
              <w:rPr>
                <w:rFonts w:ascii="Arial" w:hAnsi="Arial" w:cs="Arial"/>
                <w:sz w:val="22"/>
                <w:szCs w:val="22"/>
              </w:rPr>
              <w:t xml:space="preserve">The Chair stated he had a diary conflict for February, and it was agreed to move the Board meeting to the </w:t>
            </w:r>
            <w:proofErr w:type="gramStart"/>
            <w:r w:rsidRPr="00372B52">
              <w:rPr>
                <w:rFonts w:ascii="Arial" w:hAnsi="Arial" w:cs="Arial"/>
                <w:sz w:val="22"/>
                <w:szCs w:val="22"/>
              </w:rPr>
              <w:t>25</w:t>
            </w:r>
            <w:r w:rsidRPr="00372B52">
              <w:rPr>
                <w:rFonts w:ascii="Arial" w:hAnsi="Arial" w:cs="Arial"/>
                <w:sz w:val="22"/>
                <w:szCs w:val="22"/>
                <w:vertAlign w:val="superscript"/>
              </w:rPr>
              <w:t>th</w:t>
            </w:r>
            <w:proofErr w:type="gramEnd"/>
            <w:r w:rsidRPr="00372B52">
              <w:rPr>
                <w:rFonts w:ascii="Arial" w:hAnsi="Arial" w:cs="Arial"/>
                <w:sz w:val="22"/>
                <w:szCs w:val="22"/>
              </w:rPr>
              <w:t xml:space="preserve"> February.</w:t>
            </w:r>
          </w:p>
        </w:tc>
      </w:tr>
      <w:tr w:rsidR="007E7663" w:rsidRPr="00053196" w14:paraId="17DF7F64" w14:textId="77777777" w:rsidTr="31E7996B">
        <w:tc>
          <w:tcPr>
            <w:tcW w:w="988" w:type="dxa"/>
          </w:tcPr>
          <w:p w14:paraId="58E024FB" w14:textId="77777777" w:rsidR="007E7663" w:rsidRPr="00053196" w:rsidRDefault="007E7663" w:rsidP="007E7663">
            <w:pPr>
              <w:rPr>
                <w:rFonts w:ascii="Arial" w:hAnsi="Arial" w:cs="Arial"/>
                <w:sz w:val="22"/>
                <w:szCs w:val="22"/>
              </w:rPr>
            </w:pPr>
            <w:r w:rsidRPr="00053196">
              <w:rPr>
                <w:rFonts w:ascii="Arial" w:hAnsi="Arial" w:cs="Arial"/>
                <w:sz w:val="22"/>
                <w:szCs w:val="22"/>
              </w:rPr>
              <w:t>10.2</w:t>
            </w:r>
          </w:p>
        </w:tc>
        <w:tc>
          <w:tcPr>
            <w:tcW w:w="8646" w:type="dxa"/>
          </w:tcPr>
          <w:p w14:paraId="4FFA098B" w14:textId="77777777" w:rsidR="00C83B7A" w:rsidRPr="00C83B7A" w:rsidRDefault="00C83B7A" w:rsidP="007E7663">
            <w:pPr>
              <w:pStyle w:val="PlainText"/>
              <w:rPr>
                <w:rFonts w:ascii="Arial" w:hAnsi="Arial" w:cs="Arial"/>
                <w:b/>
                <w:bCs/>
                <w:sz w:val="22"/>
                <w:szCs w:val="22"/>
              </w:rPr>
            </w:pPr>
            <w:r w:rsidRPr="00C83B7A">
              <w:rPr>
                <w:rFonts w:ascii="Arial" w:hAnsi="Arial" w:cs="Arial"/>
                <w:b/>
                <w:bCs/>
                <w:sz w:val="22"/>
                <w:szCs w:val="22"/>
              </w:rPr>
              <w:t>Reappointments</w:t>
            </w:r>
          </w:p>
          <w:p w14:paraId="29F78614" w14:textId="731A3898" w:rsidR="007E7663" w:rsidRPr="00053196" w:rsidRDefault="00885D4B" w:rsidP="007E7663">
            <w:pPr>
              <w:pStyle w:val="PlainText"/>
              <w:rPr>
                <w:rFonts w:ascii="Arial" w:hAnsi="Arial" w:cs="Arial"/>
                <w:sz w:val="22"/>
                <w:szCs w:val="22"/>
              </w:rPr>
            </w:pPr>
            <w:r>
              <w:rPr>
                <w:rFonts w:ascii="Arial" w:hAnsi="Arial" w:cs="Arial"/>
                <w:sz w:val="22"/>
                <w:szCs w:val="22"/>
              </w:rPr>
              <w:t>The Chair informed the meeting that S Wakfer and D Duffy have been reappointed to the Board for a second term.</w:t>
            </w:r>
          </w:p>
        </w:tc>
      </w:tr>
      <w:tr w:rsidR="007E7663" w:rsidRPr="00053196" w14:paraId="2A0EE020" w14:textId="77777777" w:rsidTr="31E7996B">
        <w:tc>
          <w:tcPr>
            <w:tcW w:w="988" w:type="dxa"/>
          </w:tcPr>
          <w:p w14:paraId="046AB348" w14:textId="77777777" w:rsidR="007E7663" w:rsidRPr="00053196" w:rsidRDefault="007E7663" w:rsidP="007E7663">
            <w:pPr>
              <w:rPr>
                <w:rFonts w:ascii="Arial" w:hAnsi="Arial" w:cs="Arial"/>
                <w:sz w:val="22"/>
                <w:szCs w:val="22"/>
              </w:rPr>
            </w:pPr>
            <w:r w:rsidRPr="00053196">
              <w:rPr>
                <w:rFonts w:ascii="Arial" w:hAnsi="Arial" w:cs="Arial"/>
                <w:sz w:val="22"/>
                <w:szCs w:val="22"/>
              </w:rPr>
              <w:t>11.0</w:t>
            </w:r>
          </w:p>
        </w:tc>
        <w:tc>
          <w:tcPr>
            <w:tcW w:w="8646" w:type="dxa"/>
          </w:tcPr>
          <w:p w14:paraId="3C9E9034" w14:textId="2040CAB2" w:rsidR="007E7663" w:rsidRPr="00053196" w:rsidRDefault="007E7663" w:rsidP="007E7663">
            <w:pPr>
              <w:pStyle w:val="PlainText"/>
              <w:rPr>
                <w:rFonts w:ascii="Arial" w:hAnsi="Arial" w:cs="Arial"/>
                <w:b/>
                <w:bCs/>
                <w:sz w:val="22"/>
                <w:szCs w:val="22"/>
              </w:rPr>
            </w:pPr>
            <w:r w:rsidRPr="31E7996B">
              <w:rPr>
                <w:rFonts w:ascii="Arial" w:hAnsi="Arial" w:cs="Arial"/>
                <w:b/>
                <w:bCs/>
                <w:sz w:val="22"/>
                <w:szCs w:val="22"/>
              </w:rPr>
              <w:t>Date of Next Meeting</w:t>
            </w:r>
            <w:r w:rsidR="00885D4B" w:rsidRPr="31E7996B">
              <w:rPr>
                <w:rFonts w:ascii="Arial" w:hAnsi="Arial" w:cs="Arial"/>
                <w:b/>
                <w:bCs/>
                <w:sz w:val="22"/>
                <w:szCs w:val="22"/>
              </w:rPr>
              <w:t xml:space="preserve"> – </w:t>
            </w:r>
            <w:r w:rsidR="00885D4B" w:rsidRPr="31E7996B">
              <w:rPr>
                <w:rFonts w:ascii="Arial" w:hAnsi="Arial" w:cs="Arial"/>
                <w:sz w:val="22"/>
                <w:szCs w:val="22"/>
              </w:rPr>
              <w:t>18</w:t>
            </w:r>
            <w:r w:rsidR="00885D4B" w:rsidRPr="31E7996B">
              <w:rPr>
                <w:rFonts w:ascii="Arial" w:hAnsi="Arial" w:cs="Arial"/>
                <w:sz w:val="22"/>
                <w:szCs w:val="22"/>
                <w:vertAlign w:val="superscript"/>
              </w:rPr>
              <w:t>th</w:t>
            </w:r>
            <w:r w:rsidR="00885D4B" w:rsidRPr="31E7996B">
              <w:rPr>
                <w:rFonts w:ascii="Arial" w:hAnsi="Arial" w:cs="Arial"/>
                <w:sz w:val="22"/>
                <w:szCs w:val="22"/>
              </w:rPr>
              <w:t xml:space="preserve"> December 202</w:t>
            </w:r>
            <w:r w:rsidR="745E749D" w:rsidRPr="31E7996B">
              <w:rPr>
                <w:rFonts w:ascii="Arial" w:hAnsi="Arial" w:cs="Arial"/>
                <w:sz w:val="22"/>
                <w:szCs w:val="22"/>
              </w:rPr>
              <w:t>4</w:t>
            </w:r>
            <w:r w:rsidR="00885D4B" w:rsidRPr="31E7996B">
              <w:rPr>
                <w:rFonts w:ascii="Arial" w:hAnsi="Arial" w:cs="Arial"/>
                <w:sz w:val="22"/>
                <w:szCs w:val="22"/>
              </w:rPr>
              <w:t xml:space="preserve"> at 10 am.</w:t>
            </w:r>
            <w:r w:rsidR="00885D4B" w:rsidRPr="31E7996B">
              <w:rPr>
                <w:rFonts w:ascii="Arial" w:hAnsi="Arial" w:cs="Arial"/>
                <w:b/>
                <w:bCs/>
                <w:sz w:val="22"/>
                <w:szCs w:val="22"/>
              </w:rPr>
              <w:t xml:space="preserve"> </w:t>
            </w:r>
          </w:p>
        </w:tc>
      </w:tr>
    </w:tbl>
    <w:p w14:paraId="17B8FF2C" w14:textId="77777777" w:rsidR="00AE1952" w:rsidRDefault="00AE1952" w:rsidP="00AE1952">
      <w:pPr>
        <w:rPr>
          <w:rFonts w:ascii="Arial" w:hAnsi="Arial" w:cs="Arial"/>
          <w:sz w:val="22"/>
          <w:szCs w:val="22"/>
        </w:rPr>
      </w:pPr>
    </w:p>
    <w:p w14:paraId="4D6C61F0" w14:textId="77777777" w:rsidR="007D14F5" w:rsidRDefault="007D14F5" w:rsidP="00AE1952">
      <w:pPr>
        <w:rPr>
          <w:rFonts w:ascii="Arial" w:hAnsi="Arial" w:cs="Arial"/>
          <w:sz w:val="22"/>
          <w:szCs w:val="22"/>
        </w:rPr>
        <w:sectPr w:rsidR="007D14F5" w:rsidSect="003C3C8C">
          <w:headerReference w:type="default" r:id="rId10"/>
          <w:footerReference w:type="default" r:id="rId11"/>
          <w:pgSz w:w="11906" w:h="16838"/>
          <w:pgMar w:top="1440" w:right="1440" w:bottom="1304" w:left="1440" w:header="709" w:footer="709" w:gutter="0"/>
          <w:cols w:space="708"/>
          <w:docGrid w:linePitch="360"/>
        </w:sectPr>
      </w:pPr>
    </w:p>
    <w:p w14:paraId="272A6F18" w14:textId="77777777" w:rsidR="007D14F5" w:rsidRDefault="007D14F5" w:rsidP="007D14F5">
      <w:pPr>
        <w:rPr>
          <w:b/>
          <w:bCs/>
          <w:noProof/>
        </w:rPr>
      </w:pPr>
    </w:p>
    <w:p w14:paraId="21F4AD6F" w14:textId="57850E0F" w:rsidR="007D14F5" w:rsidRPr="00DF669C" w:rsidRDefault="007D14F5" w:rsidP="007D14F5">
      <w:pPr>
        <w:rPr>
          <w:b/>
          <w:bCs/>
        </w:rPr>
      </w:pPr>
      <w:r w:rsidRPr="00DF669C">
        <w:rPr>
          <w:b/>
          <w:bCs/>
        </w:rPr>
        <w:t>BOARD MEETING ACTION LOG –</w:t>
      </w:r>
      <w:r w:rsidR="00720F12">
        <w:rPr>
          <w:b/>
          <w:bCs/>
        </w:rPr>
        <w:t xml:space="preserve">NOV </w:t>
      </w:r>
      <w:r w:rsidRPr="00DF669C">
        <w:rPr>
          <w:b/>
          <w:bCs/>
        </w:rPr>
        <w:t>2024</w:t>
      </w:r>
    </w:p>
    <w:tbl>
      <w:tblPr>
        <w:tblStyle w:val="TableGrid"/>
        <w:tblW w:w="0" w:type="auto"/>
        <w:tblLook w:val="04A0" w:firstRow="1" w:lastRow="0" w:firstColumn="1" w:lastColumn="0" w:noHBand="0" w:noVBand="1"/>
      </w:tblPr>
      <w:tblGrid>
        <w:gridCol w:w="1129"/>
        <w:gridCol w:w="1560"/>
        <w:gridCol w:w="1275"/>
        <w:gridCol w:w="2552"/>
        <w:gridCol w:w="1134"/>
        <w:gridCol w:w="2062"/>
        <w:gridCol w:w="1276"/>
      </w:tblGrid>
      <w:tr w:rsidR="007D14F5" w14:paraId="2A89A075" w14:textId="77777777" w:rsidTr="00CB4682">
        <w:tc>
          <w:tcPr>
            <w:tcW w:w="1129" w:type="dxa"/>
          </w:tcPr>
          <w:p w14:paraId="42AE3A44" w14:textId="77777777" w:rsidR="007D14F5" w:rsidRDefault="007D14F5" w:rsidP="00CB4682">
            <w:r>
              <w:t>Key</w:t>
            </w:r>
          </w:p>
        </w:tc>
        <w:tc>
          <w:tcPr>
            <w:tcW w:w="1560" w:type="dxa"/>
          </w:tcPr>
          <w:p w14:paraId="30FE0C5C" w14:textId="77777777" w:rsidR="007D14F5" w:rsidRDefault="007D14F5" w:rsidP="00CB4682">
            <w:r>
              <w:t>Outstanding</w:t>
            </w:r>
          </w:p>
        </w:tc>
        <w:tc>
          <w:tcPr>
            <w:tcW w:w="1275" w:type="dxa"/>
            <w:shd w:val="clear" w:color="auto" w:fill="FF0000"/>
          </w:tcPr>
          <w:p w14:paraId="1D2CEE1B" w14:textId="77777777" w:rsidR="007D14F5" w:rsidRPr="00DF669C" w:rsidRDefault="007D14F5" w:rsidP="00CB4682"/>
        </w:tc>
        <w:tc>
          <w:tcPr>
            <w:tcW w:w="2552" w:type="dxa"/>
          </w:tcPr>
          <w:p w14:paraId="5FB73CA0" w14:textId="77777777" w:rsidR="007D14F5" w:rsidRDefault="007D14F5" w:rsidP="00CB4682">
            <w:r>
              <w:t>In Progress / Ongoing</w:t>
            </w:r>
          </w:p>
        </w:tc>
        <w:tc>
          <w:tcPr>
            <w:tcW w:w="1134" w:type="dxa"/>
            <w:shd w:val="clear" w:color="auto" w:fill="FFC000"/>
          </w:tcPr>
          <w:p w14:paraId="139DB685" w14:textId="77777777" w:rsidR="007D14F5" w:rsidRDefault="007D14F5" w:rsidP="00CB4682"/>
        </w:tc>
        <w:tc>
          <w:tcPr>
            <w:tcW w:w="1417" w:type="dxa"/>
          </w:tcPr>
          <w:p w14:paraId="246FD17A" w14:textId="6BC5BB8F" w:rsidR="007D14F5" w:rsidRDefault="008154B9" w:rsidP="00CB4682">
            <w:r>
              <w:t>Complete/</w:t>
            </w:r>
            <w:r w:rsidR="007D14F5">
              <w:t>C</w:t>
            </w:r>
            <w:r>
              <w:t>losed</w:t>
            </w:r>
          </w:p>
        </w:tc>
        <w:tc>
          <w:tcPr>
            <w:tcW w:w="1276" w:type="dxa"/>
            <w:shd w:val="clear" w:color="auto" w:fill="4EA72E" w:themeFill="accent6"/>
          </w:tcPr>
          <w:p w14:paraId="70C401E5" w14:textId="77777777" w:rsidR="007D14F5" w:rsidRDefault="007D14F5" w:rsidP="00CB4682"/>
        </w:tc>
      </w:tr>
    </w:tbl>
    <w:p w14:paraId="7CDD827D" w14:textId="77777777" w:rsidR="007D14F5" w:rsidRDefault="007D14F5" w:rsidP="007D14F5"/>
    <w:tbl>
      <w:tblPr>
        <w:tblStyle w:val="TableGrid"/>
        <w:tblW w:w="0" w:type="auto"/>
        <w:tblLook w:val="04A0" w:firstRow="1" w:lastRow="0" w:firstColumn="1" w:lastColumn="0" w:noHBand="0" w:noVBand="1"/>
      </w:tblPr>
      <w:tblGrid>
        <w:gridCol w:w="3437"/>
        <w:gridCol w:w="3504"/>
        <w:gridCol w:w="3460"/>
        <w:gridCol w:w="3547"/>
      </w:tblGrid>
      <w:tr w:rsidR="007D14F5" w14:paraId="22C2C64A" w14:textId="77777777" w:rsidTr="00CB4682">
        <w:tc>
          <w:tcPr>
            <w:tcW w:w="3847" w:type="dxa"/>
          </w:tcPr>
          <w:p w14:paraId="58E3FB61" w14:textId="77777777" w:rsidR="007D14F5" w:rsidRDefault="007D14F5" w:rsidP="00CB4682">
            <w:r>
              <w:t>CEO</w:t>
            </w:r>
          </w:p>
        </w:tc>
        <w:tc>
          <w:tcPr>
            <w:tcW w:w="3847" w:type="dxa"/>
          </w:tcPr>
          <w:p w14:paraId="3D2FAFC0" w14:textId="77777777" w:rsidR="007D14F5" w:rsidRDefault="007D14F5" w:rsidP="00CB4682">
            <w:r>
              <w:t>Chief Executive</w:t>
            </w:r>
          </w:p>
        </w:tc>
        <w:tc>
          <w:tcPr>
            <w:tcW w:w="3847" w:type="dxa"/>
          </w:tcPr>
          <w:p w14:paraId="697627B9" w14:textId="77777777" w:rsidR="007D14F5" w:rsidRDefault="007D14F5" w:rsidP="00CB4682">
            <w:proofErr w:type="spellStart"/>
            <w:r>
              <w:t>HofES</w:t>
            </w:r>
            <w:proofErr w:type="spellEnd"/>
          </w:p>
        </w:tc>
        <w:tc>
          <w:tcPr>
            <w:tcW w:w="3847" w:type="dxa"/>
          </w:tcPr>
          <w:p w14:paraId="74DECF47" w14:textId="77777777" w:rsidR="007D14F5" w:rsidRDefault="007D14F5" w:rsidP="00CB4682">
            <w:r>
              <w:t>Head of Employment Services</w:t>
            </w:r>
          </w:p>
        </w:tc>
      </w:tr>
      <w:tr w:rsidR="007D14F5" w14:paraId="70DDFAF1" w14:textId="77777777" w:rsidTr="00CB4682">
        <w:tc>
          <w:tcPr>
            <w:tcW w:w="3847" w:type="dxa"/>
          </w:tcPr>
          <w:p w14:paraId="253DC326" w14:textId="77777777" w:rsidR="007D14F5" w:rsidRDefault="007D14F5" w:rsidP="00CB4682">
            <w:proofErr w:type="spellStart"/>
            <w:r>
              <w:t>HoF</w:t>
            </w:r>
            <w:proofErr w:type="spellEnd"/>
          </w:p>
        </w:tc>
        <w:tc>
          <w:tcPr>
            <w:tcW w:w="3847" w:type="dxa"/>
          </w:tcPr>
          <w:p w14:paraId="4D746078" w14:textId="77777777" w:rsidR="007D14F5" w:rsidRDefault="007D14F5" w:rsidP="00CB4682">
            <w:r>
              <w:t>Head of Finance</w:t>
            </w:r>
          </w:p>
        </w:tc>
        <w:tc>
          <w:tcPr>
            <w:tcW w:w="3847" w:type="dxa"/>
          </w:tcPr>
          <w:p w14:paraId="04A5C95E" w14:textId="77777777" w:rsidR="007D14F5" w:rsidRDefault="007D14F5" w:rsidP="00CB4682">
            <w:proofErr w:type="spellStart"/>
            <w:r>
              <w:t>HofO</w:t>
            </w:r>
            <w:proofErr w:type="spellEnd"/>
          </w:p>
        </w:tc>
        <w:tc>
          <w:tcPr>
            <w:tcW w:w="3847" w:type="dxa"/>
          </w:tcPr>
          <w:p w14:paraId="672AD298" w14:textId="77777777" w:rsidR="007D14F5" w:rsidRDefault="007D14F5" w:rsidP="00CB4682">
            <w:r>
              <w:t>Head of Operations</w:t>
            </w:r>
          </w:p>
        </w:tc>
      </w:tr>
      <w:tr w:rsidR="007D14F5" w14:paraId="61E79E76" w14:textId="77777777" w:rsidTr="00CB4682">
        <w:tc>
          <w:tcPr>
            <w:tcW w:w="3847" w:type="dxa"/>
          </w:tcPr>
          <w:p w14:paraId="0EF0D4B5" w14:textId="77777777" w:rsidR="007D14F5" w:rsidRDefault="007D14F5" w:rsidP="00CB4682">
            <w:r>
              <w:t>EA</w:t>
            </w:r>
          </w:p>
        </w:tc>
        <w:tc>
          <w:tcPr>
            <w:tcW w:w="3847" w:type="dxa"/>
          </w:tcPr>
          <w:p w14:paraId="481CDF9F" w14:textId="77777777" w:rsidR="007D14F5" w:rsidRDefault="007D14F5" w:rsidP="00CB4682">
            <w:r>
              <w:t>Executive Admin</w:t>
            </w:r>
          </w:p>
        </w:tc>
        <w:tc>
          <w:tcPr>
            <w:tcW w:w="3847" w:type="dxa"/>
          </w:tcPr>
          <w:p w14:paraId="16BBB5A0" w14:textId="77777777" w:rsidR="007D14F5" w:rsidRDefault="007D14F5" w:rsidP="00CB4682"/>
        </w:tc>
        <w:tc>
          <w:tcPr>
            <w:tcW w:w="3847" w:type="dxa"/>
          </w:tcPr>
          <w:p w14:paraId="3A336CF4" w14:textId="77777777" w:rsidR="007D14F5" w:rsidRDefault="007D14F5" w:rsidP="00CB4682"/>
        </w:tc>
      </w:tr>
    </w:tbl>
    <w:p w14:paraId="0DB6FC32" w14:textId="77777777" w:rsidR="007D14F5" w:rsidRDefault="007D14F5" w:rsidP="007D14F5"/>
    <w:tbl>
      <w:tblPr>
        <w:tblStyle w:val="TableGrid"/>
        <w:tblW w:w="15163" w:type="dxa"/>
        <w:tblLayout w:type="fixed"/>
        <w:tblLook w:val="04A0" w:firstRow="1" w:lastRow="0" w:firstColumn="1" w:lastColumn="0" w:noHBand="0" w:noVBand="1"/>
      </w:tblPr>
      <w:tblGrid>
        <w:gridCol w:w="1350"/>
        <w:gridCol w:w="1288"/>
        <w:gridCol w:w="1185"/>
        <w:gridCol w:w="5244"/>
        <w:gridCol w:w="1276"/>
        <w:gridCol w:w="1276"/>
        <w:gridCol w:w="2126"/>
        <w:gridCol w:w="1418"/>
      </w:tblGrid>
      <w:tr w:rsidR="007D14F5" w14:paraId="4EB478CC" w14:textId="77777777" w:rsidTr="008154B9">
        <w:tc>
          <w:tcPr>
            <w:tcW w:w="1350" w:type="dxa"/>
          </w:tcPr>
          <w:p w14:paraId="3FF5D026"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Action No:</w:t>
            </w:r>
          </w:p>
        </w:tc>
        <w:tc>
          <w:tcPr>
            <w:tcW w:w="1288" w:type="dxa"/>
          </w:tcPr>
          <w:p w14:paraId="543F0E4E"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Meeting Date</w:t>
            </w:r>
          </w:p>
        </w:tc>
        <w:tc>
          <w:tcPr>
            <w:tcW w:w="1185" w:type="dxa"/>
          </w:tcPr>
          <w:p w14:paraId="1214B1A3"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Agenda Item</w:t>
            </w:r>
          </w:p>
        </w:tc>
        <w:tc>
          <w:tcPr>
            <w:tcW w:w="5244" w:type="dxa"/>
          </w:tcPr>
          <w:p w14:paraId="3EEF71E3"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Action</w:t>
            </w:r>
          </w:p>
        </w:tc>
        <w:tc>
          <w:tcPr>
            <w:tcW w:w="1276" w:type="dxa"/>
          </w:tcPr>
          <w:p w14:paraId="02F0E9BC"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By Whom</w:t>
            </w:r>
          </w:p>
        </w:tc>
        <w:tc>
          <w:tcPr>
            <w:tcW w:w="1276" w:type="dxa"/>
          </w:tcPr>
          <w:p w14:paraId="6F4383B9"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By Date</w:t>
            </w:r>
          </w:p>
        </w:tc>
        <w:tc>
          <w:tcPr>
            <w:tcW w:w="2126" w:type="dxa"/>
          </w:tcPr>
          <w:p w14:paraId="0C21336B"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Update</w:t>
            </w:r>
          </w:p>
        </w:tc>
        <w:tc>
          <w:tcPr>
            <w:tcW w:w="1418" w:type="dxa"/>
          </w:tcPr>
          <w:p w14:paraId="70BE46F1" w14:textId="77777777" w:rsidR="007D14F5" w:rsidRPr="00720F12" w:rsidRDefault="007D14F5" w:rsidP="00CB4682">
            <w:pPr>
              <w:rPr>
                <w:rFonts w:ascii="Arial" w:hAnsi="Arial" w:cs="Arial"/>
                <w:b/>
                <w:bCs/>
                <w:sz w:val="22"/>
                <w:szCs w:val="22"/>
              </w:rPr>
            </w:pPr>
            <w:r w:rsidRPr="00720F12">
              <w:rPr>
                <w:rFonts w:ascii="Arial" w:hAnsi="Arial" w:cs="Arial"/>
                <w:b/>
                <w:bCs/>
                <w:sz w:val="22"/>
                <w:szCs w:val="22"/>
              </w:rPr>
              <w:t>Status</w:t>
            </w:r>
          </w:p>
        </w:tc>
      </w:tr>
      <w:tr w:rsidR="007D14F5" w14:paraId="1FF544DB" w14:textId="77777777" w:rsidTr="003C3C8C">
        <w:tc>
          <w:tcPr>
            <w:tcW w:w="1350" w:type="dxa"/>
          </w:tcPr>
          <w:p w14:paraId="7C8AFDA7" w14:textId="77777777" w:rsidR="007D14F5" w:rsidRPr="00720F12" w:rsidRDefault="007D14F5" w:rsidP="00CB4682">
            <w:pPr>
              <w:rPr>
                <w:rFonts w:ascii="Arial" w:hAnsi="Arial" w:cs="Arial"/>
                <w:sz w:val="22"/>
                <w:szCs w:val="22"/>
              </w:rPr>
            </w:pPr>
            <w:r w:rsidRPr="00720F12">
              <w:rPr>
                <w:rFonts w:ascii="Arial" w:hAnsi="Arial" w:cs="Arial"/>
                <w:b/>
                <w:bCs/>
                <w:sz w:val="22"/>
                <w:szCs w:val="22"/>
              </w:rPr>
              <w:t>Item 57</w:t>
            </w:r>
          </w:p>
        </w:tc>
        <w:tc>
          <w:tcPr>
            <w:tcW w:w="1288" w:type="dxa"/>
          </w:tcPr>
          <w:p w14:paraId="7B31DDCF" w14:textId="77777777" w:rsidR="007D14F5" w:rsidRPr="00720F12" w:rsidRDefault="007D14F5" w:rsidP="00CB4682">
            <w:pPr>
              <w:rPr>
                <w:rFonts w:ascii="Arial" w:hAnsi="Arial" w:cs="Arial"/>
                <w:sz w:val="22"/>
                <w:szCs w:val="22"/>
              </w:rPr>
            </w:pPr>
            <w:r w:rsidRPr="00720F12">
              <w:rPr>
                <w:rFonts w:ascii="Arial" w:hAnsi="Arial" w:cs="Arial"/>
                <w:sz w:val="22"/>
                <w:szCs w:val="22"/>
              </w:rPr>
              <w:t>30/10/24</w:t>
            </w:r>
          </w:p>
        </w:tc>
        <w:tc>
          <w:tcPr>
            <w:tcW w:w="1185" w:type="dxa"/>
          </w:tcPr>
          <w:p w14:paraId="43174F00" w14:textId="77777777" w:rsidR="007D14F5" w:rsidRPr="00720F12" w:rsidRDefault="007D14F5" w:rsidP="00CB4682">
            <w:pPr>
              <w:rPr>
                <w:rFonts w:ascii="Arial" w:hAnsi="Arial" w:cs="Arial"/>
                <w:sz w:val="22"/>
                <w:szCs w:val="22"/>
              </w:rPr>
            </w:pPr>
          </w:p>
        </w:tc>
        <w:tc>
          <w:tcPr>
            <w:tcW w:w="5244" w:type="dxa"/>
          </w:tcPr>
          <w:p w14:paraId="703E9621" w14:textId="534BF70D" w:rsidR="007D14F5" w:rsidRPr="00720F12" w:rsidRDefault="007D14F5" w:rsidP="00CB4682">
            <w:pPr>
              <w:rPr>
                <w:rFonts w:ascii="Arial" w:hAnsi="Arial" w:cs="Arial"/>
                <w:sz w:val="22"/>
                <w:szCs w:val="22"/>
              </w:rPr>
            </w:pPr>
            <w:r w:rsidRPr="00720F12">
              <w:rPr>
                <w:rFonts w:ascii="Arial" w:hAnsi="Arial" w:cs="Arial"/>
                <w:sz w:val="22"/>
                <w:szCs w:val="22"/>
              </w:rPr>
              <w:t xml:space="preserve">Board Training Register. Resend to members to update.  </w:t>
            </w:r>
            <w:r w:rsidR="008154B9" w:rsidRPr="00720F12">
              <w:rPr>
                <w:rFonts w:ascii="Arial" w:hAnsi="Arial" w:cs="Arial"/>
                <w:sz w:val="22"/>
                <w:szCs w:val="22"/>
              </w:rPr>
              <w:t xml:space="preserve">Members to complete. </w:t>
            </w:r>
          </w:p>
        </w:tc>
        <w:tc>
          <w:tcPr>
            <w:tcW w:w="1276" w:type="dxa"/>
          </w:tcPr>
          <w:p w14:paraId="2C1255BE" w14:textId="77777777" w:rsidR="007D14F5" w:rsidRPr="00720F12" w:rsidRDefault="007D14F5" w:rsidP="00CB4682">
            <w:pPr>
              <w:rPr>
                <w:rFonts w:ascii="Arial" w:hAnsi="Arial" w:cs="Arial"/>
                <w:sz w:val="22"/>
                <w:szCs w:val="22"/>
              </w:rPr>
            </w:pPr>
            <w:r w:rsidRPr="00720F12">
              <w:rPr>
                <w:rFonts w:ascii="Arial" w:hAnsi="Arial" w:cs="Arial"/>
                <w:sz w:val="22"/>
                <w:szCs w:val="22"/>
              </w:rPr>
              <w:t>R Smyth</w:t>
            </w:r>
          </w:p>
        </w:tc>
        <w:tc>
          <w:tcPr>
            <w:tcW w:w="1276" w:type="dxa"/>
          </w:tcPr>
          <w:p w14:paraId="56702746" w14:textId="77777777" w:rsidR="007D14F5" w:rsidRPr="00720F12" w:rsidRDefault="007D14F5" w:rsidP="00CB4682">
            <w:pPr>
              <w:rPr>
                <w:rFonts w:ascii="Arial" w:hAnsi="Arial" w:cs="Arial"/>
                <w:sz w:val="22"/>
                <w:szCs w:val="22"/>
              </w:rPr>
            </w:pPr>
            <w:r w:rsidRPr="00720F12">
              <w:rPr>
                <w:rFonts w:ascii="Arial" w:hAnsi="Arial" w:cs="Arial"/>
                <w:sz w:val="22"/>
                <w:szCs w:val="22"/>
              </w:rPr>
              <w:t>15/11/24</w:t>
            </w:r>
          </w:p>
        </w:tc>
        <w:tc>
          <w:tcPr>
            <w:tcW w:w="2126" w:type="dxa"/>
          </w:tcPr>
          <w:p w14:paraId="279F8CB0" w14:textId="786FCED1" w:rsidR="007D14F5" w:rsidRPr="00720F12" w:rsidRDefault="008154B9" w:rsidP="00CB4682">
            <w:pPr>
              <w:rPr>
                <w:rFonts w:ascii="Arial" w:hAnsi="Arial" w:cs="Arial"/>
                <w:sz w:val="22"/>
                <w:szCs w:val="22"/>
              </w:rPr>
            </w:pPr>
            <w:r w:rsidRPr="00720F12">
              <w:rPr>
                <w:rFonts w:ascii="Arial" w:hAnsi="Arial" w:cs="Arial"/>
                <w:sz w:val="22"/>
                <w:szCs w:val="22"/>
              </w:rPr>
              <w:t xml:space="preserve">Chair reminded all to complete. </w:t>
            </w:r>
          </w:p>
        </w:tc>
        <w:tc>
          <w:tcPr>
            <w:tcW w:w="1418" w:type="dxa"/>
            <w:shd w:val="clear" w:color="auto" w:fill="FF0000"/>
          </w:tcPr>
          <w:p w14:paraId="2EE4F0C3" w14:textId="73566CDF" w:rsidR="007D14F5" w:rsidRPr="00720F12" w:rsidRDefault="003C3C8C" w:rsidP="00CB4682">
            <w:pPr>
              <w:rPr>
                <w:rFonts w:ascii="Arial" w:hAnsi="Arial" w:cs="Arial"/>
                <w:sz w:val="22"/>
                <w:szCs w:val="22"/>
              </w:rPr>
            </w:pPr>
            <w:r>
              <w:rPr>
                <w:rFonts w:ascii="Arial" w:hAnsi="Arial" w:cs="Arial"/>
                <w:sz w:val="22"/>
                <w:szCs w:val="22"/>
              </w:rPr>
              <w:t>Outstanding</w:t>
            </w:r>
          </w:p>
        </w:tc>
      </w:tr>
      <w:tr w:rsidR="008154B9" w14:paraId="30A7E375" w14:textId="77777777" w:rsidTr="00B60D7D">
        <w:tc>
          <w:tcPr>
            <w:tcW w:w="1350" w:type="dxa"/>
          </w:tcPr>
          <w:p w14:paraId="1F5F3B22" w14:textId="586E2D3D" w:rsidR="008154B9" w:rsidRPr="00720F12" w:rsidRDefault="008154B9" w:rsidP="00CB4682">
            <w:pPr>
              <w:rPr>
                <w:rFonts w:ascii="Arial" w:hAnsi="Arial" w:cs="Arial"/>
                <w:sz w:val="22"/>
                <w:szCs w:val="22"/>
              </w:rPr>
            </w:pPr>
            <w:r w:rsidRPr="00720F12">
              <w:rPr>
                <w:rFonts w:ascii="Arial" w:hAnsi="Arial" w:cs="Arial"/>
                <w:b/>
                <w:bCs/>
                <w:sz w:val="22"/>
                <w:szCs w:val="22"/>
              </w:rPr>
              <w:t>Item 65</w:t>
            </w:r>
          </w:p>
        </w:tc>
        <w:tc>
          <w:tcPr>
            <w:tcW w:w="1288" w:type="dxa"/>
          </w:tcPr>
          <w:p w14:paraId="236C5C53" w14:textId="08A1B136" w:rsidR="008154B9" w:rsidRPr="00720F12" w:rsidRDefault="005629DC" w:rsidP="00CB4682">
            <w:pPr>
              <w:rPr>
                <w:rFonts w:ascii="Arial" w:hAnsi="Arial" w:cs="Arial"/>
                <w:sz w:val="22"/>
                <w:szCs w:val="22"/>
              </w:rPr>
            </w:pPr>
            <w:r w:rsidRPr="00720F12">
              <w:rPr>
                <w:rFonts w:ascii="Arial" w:hAnsi="Arial" w:cs="Arial"/>
                <w:sz w:val="22"/>
                <w:szCs w:val="22"/>
              </w:rPr>
              <w:t>30/10/24</w:t>
            </w:r>
          </w:p>
        </w:tc>
        <w:tc>
          <w:tcPr>
            <w:tcW w:w="1185" w:type="dxa"/>
          </w:tcPr>
          <w:p w14:paraId="0F1E8EE2" w14:textId="77777777" w:rsidR="008154B9" w:rsidRPr="00720F12" w:rsidRDefault="008154B9" w:rsidP="00CB4682">
            <w:pPr>
              <w:rPr>
                <w:rFonts w:ascii="Arial" w:hAnsi="Arial" w:cs="Arial"/>
                <w:sz w:val="22"/>
                <w:szCs w:val="22"/>
              </w:rPr>
            </w:pPr>
          </w:p>
        </w:tc>
        <w:tc>
          <w:tcPr>
            <w:tcW w:w="5244" w:type="dxa"/>
          </w:tcPr>
          <w:p w14:paraId="225C2675" w14:textId="0DFCD23C" w:rsidR="008154B9" w:rsidRPr="00720F12" w:rsidRDefault="008154B9" w:rsidP="00CB4682">
            <w:pPr>
              <w:rPr>
                <w:rFonts w:ascii="Arial" w:hAnsi="Arial" w:cs="Arial"/>
                <w:sz w:val="22"/>
                <w:szCs w:val="22"/>
              </w:rPr>
            </w:pPr>
            <w:r w:rsidRPr="00720F12">
              <w:rPr>
                <w:rFonts w:ascii="Arial" w:hAnsi="Arial" w:cs="Arial"/>
                <w:sz w:val="22"/>
                <w:szCs w:val="22"/>
              </w:rPr>
              <w:t>SR02 to be amended</w:t>
            </w:r>
          </w:p>
        </w:tc>
        <w:tc>
          <w:tcPr>
            <w:tcW w:w="1276" w:type="dxa"/>
          </w:tcPr>
          <w:p w14:paraId="4EB3AFB7" w14:textId="2FEC39FE" w:rsidR="008154B9" w:rsidRPr="00720F12" w:rsidRDefault="005629DC" w:rsidP="00CB4682">
            <w:pPr>
              <w:rPr>
                <w:rFonts w:ascii="Arial" w:hAnsi="Arial" w:cs="Arial"/>
                <w:sz w:val="22"/>
                <w:szCs w:val="22"/>
              </w:rPr>
            </w:pPr>
            <w:r>
              <w:rPr>
                <w:rFonts w:ascii="Arial" w:hAnsi="Arial" w:cs="Arial"/>
                <w:sz w:val="22"/>
                <w:szCs w:val="22"/>
              </w:rPr>
              <w:t>L Beagan</w:t>
            </w:r>
          </w:p>
        </w:tc>
        <w:tc>
          <w:tcPr>
            <w:tcW w:w="1276" w:type="dxa"/>
          </w:tcPr>
          <w:p w14:paraId="5E68EE73" w14:textId="77777777" w:rsidR="008154B9" w:rsidRPr="00720F12" w:rsidRDefault="008154B9" w:rsidP="00CB4682">
            <w:pPr>
              <w:rPr>
                <w:rFonts w:ascii="Arial" w:hAnsi="Arial" w:cs="Arial"/>
                <w:sz w:val="22"/>
                <w:szCs w:val="22"/>
              </w:rPr>
            </w:pPr>
          </w:p>
        </w:tc>
        <w:tc>
          <w:tcPr>
            <w:tcW w:w="2126" w:type="dxa"/>
          </w:tcPr>
          <w:p w14:paraId="7A908BFD" w14:textId="14D4509D" w:rsidR="008154B9" w:rsidRPr="00720F12" w:rsidRDefault="005629DC" w:rsidP="00CB4682">
            <w:pPr>
              <w:rPr>
                <w:rFonts w:ascii="Arial" w:hAnsi="Arial" w:cs="Arial"/>
                <w:sz w:val="22"/>
                <w:szCs w:val="22"/>
              </w:rPr>
            </w:pPr>
            <w:r>
              <w:rPr>
                <w:rFonts w:ascii="Arial" w:hAnsi="Arial" w:cs="Arial"/>
                <w:sz w:val="22"/>
                <w:szCs w:val="22"/>
              </w:rPr>
              <w:t xml:space="preserve">To be closed? </w:t>
            </w:r>
          </w:p>
        </w:tc>
        <w:tc>
          <w:tcPr>
            <w:tcW w:w="1418" w:type="dxa"/>
            <w:shd w:val="clear" w:color="auto" w:fill="92D050"/>
          </w:tcPr>
          <w:p w14:paraId="16575D6D" w14:textId="7D4765E6" w:rsidR="008154B9" w:rsidRPr="00720F12" w:rsidRDefault="00B60D7D" w:rsidP="00CB4682">
            <w:pPr>
              <w:rPr>
                <w:rFonts w:ascii="Arial" w:hAnsi="Arial" w:cs="Arial"/>
                <w:sz w:val="22"/>
                <w:szCs w:val="22"/>
              </w:rPr>
            </w:pPr>
            <w:r>
              <w:rPr>
                <w:rFonts w:ascii="Arial" w:hAnsi="Arial" w:cs="Arial"/>
                <w:sz w:val="22"/>
                <w:szCs w:val="22"/>
              </w:rPr>
              <w:t>Complete</w:t>
            </w:r>
          </w:p>
        </w:tc>
      </w:tr>
      <w:tr w:rsidR="008154B9" w14:paraId="6DFAA5D1" w14:textId="77777777" w:rsidTr="002A6FA3">
        <w:tc>
          <w:tcPr>
            <w:tcW w:w="1350" w:type="dxa"/>
          </w:tcPr>
          <w:p w14:paraId="33CDD692" w14:textId="39C9409B" w:rsidR="008154B9" w:rsidRPr="00720F12" w:rsidRDefault="008154B9" w:rsidP="00CB4682">
            <w:pPr>
              <w:rPr>
                <w:rFonts w:ascii="Arial" w:hAnsi="Arial" w:cs="Arial"/>
                <w:sz w:val="22"/>
                <w:szCs w:val="22"/>
              </w:rPr>
            </w:pPr>
            <w:r w:rsidRPr="00720F12">
              <w:rPr>
                <w:rFonts w:ascii="Arial" w:hAnsi="Arial" w:cs="Arial"/>
                <w:b/>
                <w:bCs/>
                <w:color w:val="000000"/>
                <w:sz w:val="22"/>
                <w:szCs w:val="22"/>
              </w:rPr>
              <w:t>Item 67</w:t>
            </w:r>
          </w:p>
        </w:tc>
        <w:tc>
          <w:tcPr>
            <w:tcW w:w="1288" w:type="dxa"/>
          </w:tcPr>
          <w:p w14:paraId="7AAD7B6C" w14:textId="069D7F91" w:rsidR="008154B9" w:rsidRPr="00720F12" w:rsidRDefault="005629DC" w:rsidP="00CB4682">
            <w:pPr>
              <w:rPr>
                <w:rFonts w:ascii="Arial" w:hAnsi="Arial" w:cs="Arial"/>
                <w:sz w:val="22"/>
                <w:szCs w:val="22"/>
              </w:rPr>
            </w:pPr>
            <w:r w:rsidRPr="00720F12">
              <w:rPr>
                <w:rFonts w:ascii="Arial" w:hAnsi="Arial" w:cs="Arial"/>
                <w:sz w:val="22"/>
                <w:szCs w:val="22"/>
              </w:rPr>
              <w:t>30/10/24</w:t>
            </w:r>
          </w:p>
        </w:tc>
        <w:tc>
          <w:tcPr>
            <w:tcW w:w="1185" w:type="dxa"/>
          </w:tcPr>
          <w:p w14:paraId="6C64DD03" w14:textId="77777777" w:rsidR="008154B9" w:rsidRPr="00720F12" w:rsidRDefault="008154B9" w:rsidP="00CB4682">
            <w:pPr>
              <w:rPr>
                <w:rFonts w:ascii="Arial" w:hAnsi="Arial" w:cs="Arial"/>
                <w:sz w:val="22"/>
                <w:szCs w:val="22"/>
              </w:rPr>
            </w:pPr>
          </w:p>
        </w:tc>
        <w:tc>
          <w:tcPr>
            <w:tcW w:w="5244" w:type="dxa"/>
          </w:tcPr>
          <w:p w14:paraId="747FA2D0" w14:textId="0318E21F" w:rsidR="008154B9" w:rsidRPr="00720F12" w:rsidRDefault="008154B9" w:rsidP="00CB4682">
            <w:pPr>
              <w:rPr>
                <w:rFonts w:ascii="Arial" w:hAnsi="Arial" w:cs="Arial"/>
                <w:sz w:val="22"/>
                <w:szCs w:val="22"/>
              </w:rPr>
            </w:pPr>
            <w:r w:rsidRPr="00720F12">
              <w:rPr>
                <w:rFonts w:ascii="Arial" w:hAnsi="Arial" w:cs="Arial"/>
                <w:color w:val="000000"/>
                <w:sz w:val="22"/>
                <w:szCs w:val="22"/>
              </w:rPr>
              <w:t>Board Appraisals to be sent to Chair</w:t>
            </w:r>
          </w:p>
        </w:tc>
        <w:tc>
          <w:tcPr>
            <w:tcW w:w="1276" w:type="dxa"/>
          </w:tcPr>
          <w:p w14:paraId="5F9606F6" w14:textId="6CA7773B" w:rsidR="008154B9" w:rsidRPr="00720F12" w:rsidRDefault="008154B9" w:rsidP="00CB4682">
            <w:pPr>
              <w:rPr>
                <w:rFonts w:ascii="Arial" w:hAnsi="Arial" w:cs="Arial"/>
                <w:sz w:val="22"/>
                <w:szCs w:val="22"/>
              </w:rPr>
            </w:pPr>
            <w:r w:rsidRPr="00720F12">
              <w:rPr>
                <w:rFonts w:ascii="Arial" w:hAnsi="Arial" w:cs="Arial"/>
                <w:sz w:val="22"/>
                <w:szCs w:val="22"/>
              </w:rPr>
              <w:t>R Havlin</w:t>
            </w:r>
          </w:p>
        </w:tc>
        <w:tc>
          <w:tcPr>
            <w:tcW w:w="1276" w:type="dxa"/>
          </w:tcPr>
          <w:p w14:paraId="1995FFE2" w14:textId="77777777" w:rsidR="008154B9" w:rsidRPr="00720F12" w:rsidRDefault="008154B9" w:rsidP="00CB4682">
            <w:pPr>
              <w:rPr>
                <w:rFonts w:ascii="Arial" w:hAnsi="Arial" w:cs="Arial"/>
                <w:sz w:val="22"/>
                <w:szCs w:val="22"/>
              </w:rPr>
            </w:pPr>
          </w:p>
        </w:tc>
        <w:tc>
          <w:tcPr>
            <w:tcW w:w="2126" w:type="dxa"/>
          </w:tcPr>
          <w:p w14:paraId="2A8645E3" w14:textId="528B5B9D" w:rsidR="008154B9" w:rsidRPr="00720F12" w:rsidRDefault="005629DC" w:rsidP="00CB4682">
            <w:pPr>
              <w:rPr>
                <w:rFonts w:ascii="Arial" w:hAnsi="Arial" w:cs="Arial"/>
                <w:sz w:val="22"/>
                <w:szCs w:val="22"/>
              </w:rPr>
            </w:pPr>
            <w:r>
              <w:rPr>
                <w:rFonts w:ascii="Arial" w:hAnsi="Arial" w:cs="Arial"/>
                <w:sz w:val="22"/>
                <w:szCs w:val="22"/>
              </w:rPr>
              <w:t>Close item</w:t>
            </w:r>
          </w:p>
        </w:tc>
        <w:tc>
          <w:tcPr>
            <w:tcW w:w="1418" w:type="dxa"/>
            <w:shd w:val="clear" w:color="auto" w:fill="92D050"/>
          </w:tcPr>
          <w:p w14:paraId="7C33E58F" w14:textId="742B7A61" w:rsidR="008154B9" w:rsidRPr="00720F12" w:rsidRDefault="002A6FA3" w:rsidP="00CB4682">
            <w:pPr>
              <w:rPr>
                <w:rFonts w:ascii="Arial" w:hAnsi="Arial" w:cs="Arial"/>
                <w:sz w:val="22"/>
                <w:szCs w:val="22"/>
              </w:rPr>
            </w:pPr>
            <w:r>
              <w:rPr>
                <w:rFonts w:ascii="Arial" w:hAnsi="Arial" w:cs="Arial"/>
                <w:sz w:val="22"/>
                <w:szCs w:val="22"/>
              </w:rPr>
              <w:t>Complete</w:t>
            </w:r>
          </w:p>
        </w:tc>
      </w:tr>
      <w:tr w:rsidR="008154B9" w14:paraId="5C04CD52" w14:textId="77777777" w:rsidTr="008154B9">
        <w:tc>
          <w:tcPr>
            <w:tcW w:w="1350" w:type="dxa"/>
          </w:tcPr>
          <w:p w14:paraId="43B84154" w14:textId="5CBFC655" w:rsidR="008154B9" w:rsidRPr="00720F12" w:rsidRDefault="008154B9" w:rsidP="00CB4682">
            <w:pPr>
              <w:rPr>
                <w:rFonts w:ascii="Arial" w:hAnsi="Arial" w:cs="Arial"/>
                <w:sz w:val="22"/>
                <w:szCs w:val="22"/>
              </w:rPr>
            </w:pPr>
            <w:r w:rsidRPr="00720F12">
              <w:rPr>
                <w:rFonts w:ascii="Arial" w:hAnsi="Arial" w:cs="Arial"/>
                <w:b/>
                <w:bCs/>
                <w:color w:val="000000"/>
                <w:sz w:val="22"/>
                <w:szCs w:val="22"/>
              </w:rPr>
              <w:t>Item 68</w:t>
            </w:r>
          </w:p>
        </w:tc>
        <w:tc>
          <w:tcPr>
            <w:tcW w:w="1288" w:type="dxa"/>
          </w:tcPr>
          <w:p w14:paraId="0EAF1DD8" w14:textId="63338ADB" w:rsidR="008154B9" w:rsidRPr="00720F12" w:rsidRDefault="005629DC" w:rsidP="00CB4682">
            <w:pPr>
              <w:rPr>
                <w:rFonts w:ascii="Arial" w:hAnsi="Arial" w:cs="Arial"/>
                <w:sz w:val="22"/>
                <w:szCs w:val="22"/>
              </w:rPr>
            </w:pPr>
            <w:r w:rsidRPr="00720F12">
              <w:rPr>
                <w:rFonts w:ascii="Arial" w:hAnsi="Arial" w:cs="Arial"/>
                <w:sz w:val="22"/>
                <w:szCs w:val="22"/>
              </w:rPr>
              <w:t>30/10/24</w:t>
            </w:r>
          </w:p>
        </w:tc>
        <w:tc>
          <w:tcPr>
            <w:tcW w:w="1185" w:type="dxa"/>
          </w:tcPr>
          <w:p w14:paraId="6F189147" w14:textId="77777777" w:rsidR="008154B9" w:rsidRPr="00720F12" w:rsidRDefault="008154B9" w:rsidP="00CB4682">
            <w:pPr>
              <w:rPr>
                <w:rFonts w:ascii="Arial" w:hAnsi="Arial" w:cs="Arial"/>
                <w:sz w:val="22"/>
                <w:szCs w:val="22"/>
              </w:rPr>
            </w:pPr>
          </w:p>
        </w:tc>
        <w:tc>
          <w:tcPr>
            <w:tcW w:w="5244" w:type="dxa"/>
          </w:tcPr>
          <w:p w14:paraId="1C8A3845" w14:textId="634443D2" w:rsidR="008154B9" w:rsidRPr="00720F12" w:rsidRDefault="008154B9" w:rsidP="00CB4682">
            <w:pPr>
              <w:rPr>
                <w:rFonts w:ascii="Arial" w:hAnsi="Arial" w:cs="Arial"/>
                <w:sz w:val="22"/>
                <w:szCs w:val="22"/>
              </w:rPr>
            </w:pPr>
            <w:r w:rsidRPr="00720F12">
              <w:rPr>
                <w:rFonts w:ascii="Arial" w:hAnsi="Arial" w:cs="Arial"/>
                <w:color w:val="242424"/>
                <w:sz w:val="22"/>
                <w:szCs w:val="22"/>
                <w:shd w:val="clear" w:color="auto" w:fill="FFFFFF"/>
              </w:rPr>
              <w:t>Risk Register Update to be checked</w:t>
            </w:r>
          </w:p>
        </w:tc>
        <w:tc>
          <w:tcPr>
            <w:tcW w:w="1276" w:type="dxa"/>
          </w:tcPr>
          <w:p w14:paraId="7D9D830F" w14:textId="6CF82F08" w:rsidR="008154B9" w:rsidRPr="00720F12" w:rsidRDefault="008154B9" w:rsidP="00CB4682">
            <w:pPr>
              <w:rPr>
                <w:rFonts w:ascii="Arial" w:hAnsi="Arial" w:cs="Arial"/>
                <w:sz w:val="22"/>
                <w:szCs w:val="22"/>
              </w:rPr>
            </w:pPr>
            <w:r w:rsidRPr="00720F12">
              <w:rPr>
                <w:rFonts w:ascii="Arial" w:hAnsi="Arial" w:cs="Arial"/>
                <w:sz w:val="22"/>
                <w:szCs w:val="22"/>
              </w:rPr>
              <w:t>EA</w:t>
            </w:r>
            <w:r w:rsidR="005629DC">
              <w:rPr>
                <w:rFonts w:ascii="Arial" w:hAnsi="Arial" w:cs="Arial"/>
                <w:sz w:val="22"/>
                <w:szCs w:val="22"/>
              </w:rPr>
              <w:t xml:space="preserve"> / DP</w:t>
            </w:r>
          </w:p>
        </w:tc>
        <w:tc>
          <w:tcPr>
            <w:tcW w:w="1276" w:type="dxa"/>
          </w:tcPr>
          <w:p w14:paraId="1EB9C80B" w14:textId="77777777" w:rsidR="008154B9" w:rsidRPr="00720F12" w:rsidRDefault="008154B9" w:rsidP="00CB4682">
            <w:pPr>
              <w:rPr>
                <w:rFonts w:ascii="Arial" w:hAnsi="Arial" w:cs="Arial"/>
                <w:sz w:val="22"/>
                <w:szCs w:val="22"/>
              </w:rPr>
            </w:pPr>
          </w:p>
        </w:tc>
        <w:tc>
          <w:tcPr>
            <w:tcW w:w="2126" w:type="dxa"/>
          </w:tcPr>
          <w:p w14:paraId="583C0F8F" w14:textId="7B46E738" w:rsidR="008154B9" w:rsidRPr="00720F12" w:rsidRDefault="005629DC" w:rsidP="00CB4682">
            <w:pPr>
              <w:rPr>
                <w:rFonts w:ascii="Arial" w:hAnsi="Arial" w:cs="Arial"/>
                <w:sz w:val="22"/>
                <w:szCs w:val="22"/>
              </w:rPr>
            </w:pPr>
            <w:r>
              <w:rPr>
                <w:rFonts w:ascii="Arial" w:hAnsi="Arial" w:cs="Arial"/>
                <w:sz w:val="22"/>
                <w:szCs w:val="22"/>
              </w:rPr>
              <w:t>Close item</w:t>
            </w:r>
          </w:p>
        </w:tc>
        <w:tc>
          <w:tcPr>
            <w:tcW w:w="1418" w:type="dxa"/>
            <w:shd w:val="clear" w:color="auto" w:fill="92D050"/>
          </w:tcPr>
          <w:p w14:paraId="132DB852" w14:textId="77904F72" w:rsidR="008154B9" w:rsidRPr="00720F12" w:rsidRDefault="008154B9" w:rsidP="00CB4682">
            <w:pPr>
              <w:rPr>
                <w:rFonts w:ascii="Arial" w:hAnsi="Arial" w:cs="Arial"/>
                <w:sz w:val="22"/>
                <w:szCs w:val="22"/>
              </w:rPr>
            </w:pPr>
            <w:r w:rsidRPr="00720F12">
              <w:rPr>
                <w:rFonts w:ascii="Arial" w:hAnsi="Arial" w:cs="Arial"/>
                <w:sz w:val="22"/>
                <w:szCs w:val="22"/>
              </w:rPr>
              <w:t>Complete</w:t>
            </w:r>
          </w:p>
        </w:tc>
      </w:tr>
      <w:tr w:rsidR="008154B9" w14:paraId="6857C06B" w14:textId="77777777" w:rsidTr="002A6FA3">
        <w:tc>
          <w:tcPr>
            <w:tcW w:w="1350" w:type="dxa"/>
          </w:tcPr>
          <w:p w14:paraId="3F45B115" w14:textId="3003EC33" w:rsidR="008154B9" w:rsidRPr="00720F12" w:rsidRDefault="008154B9" w:rsidP="00CB4682">
            <w:pPr>
              <w:rPr>
                <w:rFonts w:ascii="Arial" w:hAnsi="Arial" w:cs="Arial"/>
                <w:sz w:val="22"/>
                <w:szCs w:val="22"/>
              </w:rPr>
            </w:pPr>
            <w:r w:rsidRPr="00720F12">
              <w:rPr>
                <w:rFonts w:ascii="Arial" w:hAnsi="Arial" w:cs="Arial"/>
                <w:b/>
                <w:bCs/>
                <w:sz w:val="22"/>
                <w:szCs w:val="22"/>
              </w:rPr>
              <w:t>Item 77</w:t>
            </w:r>
          </w:p>
        </w:tc>
        <w:tc>
          <w:tcPr>
            <w:tcW w:w="1288" w:type="dxa"/>
          </w:tcPr>
          <w:p w14:paraId="6FA75ADA" w14:textId="5DC9E8AD" w:rsidR="008154B9" w:rsidRPr="00720F12" w:rsidRDefault="005629DC" w:rsidP="00CB4682">
            <w:pPr>
              <w:rPr>
                <w:rFonts w:ascii="Arial" w:hAnsi="Arial" w:cs="Arial"/>
                <w:sz w:val="22"/>
                <w:szCs w:val="22"/>
              </w:rPr>
            </w:pPr>
            <w:r w:rsidRPr="00720F12">
              <w:rPr>
                <w:rFonts w:ascii="Arial" w:hAnsi="Arial" w:cs="Arial"/>
                <w:sz w:val="22"/>
                <w:szCs w:val="22"/>
              </w:rPr>
              <w:t>30/10/24</w:t>
            </w:r>
          </w:p>
        </w:tc>
        <w:tc>
          <w:tcPr>
            <w:tcW w:w="1185" w:type="dxa"/>
          </w:tcPr>
          <w:p w14:paraId="02555070" w14:textId="77777777" w:rsidR="008154B9" w:rsidRPr="00720F12" w:rsidRDefault="008154B9" w:rsidP="00CB4682">
            <w:pPr>
              <w:rPr>
                <w:rFonts w:ascii="Arial" w:hAnsi="Arial" w:cs="Arial"/>
                <w:sz w:val="22"/>
                <w:szCs w:val="22"/>
              </w:rPr>
            </w:pPr>
          </w:p>
        </w:tc>
        <w:tc>
          <w:tcPr>
            <w:tcW w:w="5244" w:type="dxa"/>
          </w:tcPr>
          <w:p w14:paraId="1DFB9A41" w14:textId="23FC2E96" w:rsidR="008154B9" w:rsidRPr="00720F12" w:rsidRDefault="008154B9" w:rsidP="00CB4682">
            <w:pPr>
              <w:rPr>
                <w:rFonts w:ascii="Arial" w:hAnsi="Arial" w:cs="Arial"/>
                <w:sz w:val="22"/>
                <w:szCs w:val="22"/>
              </w:rPr>
            </w:pPr>
            <w:r w:rsidRPr="00720F12">
              <w:rPr>
                <w:rFonts w:ascii="Arial" w:hAnsi="Arial" w:cs="Arial"/>
                <w:color w:val="242424"/>
                <w:sz w:val="22"/>
                <w:szCs w:val="22"/>
                <w:shd w:val="clear" w:color="auto" w:fill="FFFFFF"/>
              </w:rPr>
              <w:t>ORR - to be aligned with SRR for the ARAC meeting in December</w:t>
            </w:r>
          </w:p>
        </w:tc>
        <w:tc>
          <w:tcPr>
            <w:tcW w:w="1276" w:type="dxa"/>
          </w:tcPr>
          <w:p w14:paraId="754EFCB4" w14:textId="77777777" w:rsidR="008154B9" w:rsidRPr="00720F12" w:rsidRDefault="008154B9" w:rsidP="00CB4682">
            <w:pPr>
              <w:rPr>
                <w:rFonts w:ascii="Arial" w:hAnsi="Arial" w:cs="Arial"/>
                <w:sz w:val="22"/>
                <w:szCs w:val="22"/>
              </w:rPr>
            </w:pPr>
            <w:r w:rsidRPr="00720F12">
              <w:rPr>
                <w:rFonts w:ascii="Arial" w:hAnsi="Arial" w:cs="Arial"/>
                <w:sz w:val="22"/>
                <w:szCs w:val="22"/>
              </w:rPr>
              <w:t>CEO</w:t>
            </w:r>
          </w:p>
          <w:p w14:paraId="5859609E" w14:textId="724188E3" w:rsidR="008154B9" w:rsidRPr="00720F12" w:rsidRDefault="008154B9" w:rsidP="00CB4682">
            <w:pPr>
              <w:rPr>
                <w:rFonts w:ascii="Arial" w:hAnsi="Arial" w:cs="Arial"/>
                <w:sz w:val="22"/>
                <w:szCs w:val="22"/>
              </w:rPr>
            </w:pPr>
            <w:r w:rsidRPr="00720F12">
              <w:rPr>
                <w:rFonts w:ascii="Arial" w:hAnsi="Arial" w:cs="Arial"/>
                <w:sz w:val="22"/>
                <w:szCs w:val="22"/>
              </w:rPr>
              <w:t>Vice-chair</w:t>
            </w:r>
          </w:p>
        </w:tc>
        <w:tc>
          <w:tcPr>
            <w:tcW w:w="1276" w:type="dxa"/>
          </w:tcPr>
          <w:p w14:paraId="77DC764C" w14:textId="572D6446" w:rsidR="008154B9" w:rsidRPr="00720F12" w:rsidRDefault="008154B9" w:rsidP="00CB4682">
            <w:pPr>
              <w:rPr>
                <w:rFonts w:ascii="Arial" w:hAnsi="Arial" w:cs="Arial"/>
                <w:sz w:val="22"/>
                <w:szCs w:val="22"/>
              </w:rPr>
            </w:pPr>
            <w:r w:rsidRPr="00720F12">
              <w:rPr>
                <w:rFonts w:ascii="Arial" w:hAnsi="Arial" w:cs="Arial"/>
                <w:sz w:val="22"/>
                <w:szCs w:val="22"/>
              </w:rPr>
              <w:t>4/12/24</w:t>
            </w:r>
          </w:p>
        </w:tc>
        <w:tc>
          <w:tcPr>
            <w:tcW w:w="2126" w:type="dxa"/>
          </w:tcPr>
          <w:p w14:paraId="5FB326D6" w14:textId="5EA8F4AC" w:rsidR="008154B9" w:rsidRPr="00720F12" w:rsidRDefault="005629DC" w:rsidP="00CB4682">
            <w:pPr>
              <w:rPr>
                <w:rFonts w:ascii="Arial" w:hAnsi="Arial" w:cs="Arial"/>
                <w:sz w:val="22"/>
                <w:szCs w:val="22"/>
              </w:rPr>
            </w:pPr>
            <w:r>
              <w:rPr>
                <w:rFonts w:ascii="Arial" w:hAnsi="Arial" w:cs="Arial"/>
                <w:sz w:val="22"/>
                <w:szCs w:val="22"/>
              </w:rPr>
              <w:t>Close item</w:t>
            </w:r>
          </w:p>
        </w:tc>
        <w:tc>
          <w:tcPr>
            <w:tcW w:w="1418" w:type="dxa"/>
            <w:shd w:val="clear" w:color="auto" w:fill="92D050"/>
          </w:tcPr>
          <w:p w14:paraId="76E5C8DD" w14:textId="45AAA7FE" w:rsidR="008154B9" w:rsidRPr="00720F12" w:rsidRDefault="008154B9" w:rsidP="00CB4682">
            <w:pPr>
              <w:rPr>
                <w:rFonts w:ascii="Arial" w:hAnsi="Arial" w:cs="Arial"/>
                <w:sz w:val="22"/>
                <w:szCs w:val="22"/>
              </w:rPr>
            </w:pPr>
            <w:r w:rsidRPr="00720F12">
              <w:rPr>
                <w:rFonts w:ascii="Arial" w:hAnsi="Arial" w:cs="Arial"/>
                <w:sz w:val="22"/>
                <w:szCs w:val="22"/>
              </w:rPr>
              <w:t>Complete</w:t>
            </w:r>
          </w:p>
        </w:tc>
      </w:tr>
      <w:tr w:rsidR="008154B9" w14:paraId="0FBCCA90" w14:textId="77777777" w:rsidTr="008154B9">
        <w:tc>
          <w:tcPr>
            <w:tcW w:w="1350" w:type="dxa"/>
          </w:tcPr>
          <w:p w14:paraId="097DA5B6" w14:textId="22F0EA41" w:rsidR="008154B9" w:rsidRPr="00720F12" w:rsidRDefault="008154B9" w:rsidP="00CB4682">
            <w:pPr>
              <w:rPr>
                <w:rFonts w:ascii="Arial" w:hAnsi="Arial" w:cs="Arial"/>
                <w:sz w:val="22"/>
                <w:szCs w:val="22"/>
              </w:rPr>
            </w:pPr>
            <w:r w:rsidRPr="00720F12">
              <w:rPr>
                <w:rFonts w:ascii="Arial" w:hAnsi="Arial" w:cs="Arial"/>
                <w:b/>
                <w:bCs/>
                <w:sz w:val="22"/>
                <w:szCs w:val="22"/>
              </w:rPr>
              <w:t>Item 78</w:t>
            </w:r>
          </w:p>
        </w:tc>
        <w:tc>
          <w:tcPr>
            <w:tcW w:w="1288" w:type="dxa"/>
          </w:tcPr>
          <w:p w14:paraId="344AEC9E" w14:textId="25F0253E" w:rsidR="008154B9" w:rsidRPr="00720F12" w:rsidRDefault="005629DC" w:rsidP="00CB4682">
            <w:pPr>
              <w:rPr>
                <w:rFonts w:ascii="Arial" w:hAnsi="Arial" w:cs="Arial"/>
                <w:sz w:val="22"/>
                <w:szCs w:val="22"/>
              </w:rPr>
            </w:pPr>
            <w:r w:rsidRPr="00720F12">
              <w:rPr>
                <w:rFonts w:ascii="Arial" w:hAnsi="Arial" w:cs="Arial"/>
                <w:sz w:val="22"/>
                <w:szCs w:val="22"/>
              </w:rPr>
              <w:t>30/10/24</w:t>
            </w:r>
          </w:p>
        </w:tc>
        <w:tc>
          <w:tcPr>
            <w:tcW w:w="1185" w:type="dxa"/>
          </w:tcPr>
          <w:p w14:paraId="39643766" w14:textId="77777777" w:rsidR="008154B9" w:rsidRPr="00720F12" w:rsidRDefault="008154B9" w:rsidP="00CB4682">
            <w:pPr>
              <w:rPr>
                <w:rFonts w:ascii="Arial" w:hAnsi="Arial" w:cs="Arial"/>
                <w:sz w:val="22"/>
                <w:szCs w:val="22"/>
              </w:rPr>
            </w:pPr>
          </w:p>
        </w:tc>
        <w:tc>
          <w:tcPr>
            <w:tcW w:w="5244" w:type="dxa"/>
          </w:tcPr>
          <w:p w14:paraId="54AE2144" w14:textId="2DFD3072" w:rsidR="008154B9" w:rsidRPr="00720F12" w:rsidRDefault="008154B9" w:rsidP="00CB4682">
            <w:pPr>
              <w:rPr>
                <w:rFonts w:ascii="Arial" w:hAnsi="Arial" w:cs="Arial"/>
                <w:sz w:val="22"/>
                <w:szCs w:val="22"/>
              </w:rPr>
            </w:pPr>
            <w:r w:rsidRPr="00720F12">
              <w:rPr>
                <w:rFonts w:ascii="Arial" w:hAnsi="Arial" w:cs="Arial"/>
                <w:sz w:val="22"/>
                <w:szCs w:val="22"/>
              </w:rPr>
              <w:t>SR03 – To be completed with narrative</w:t>
            </w:r>
          </w:p>
        </w:tc>
        <w:tc>
          <w:tcPr>
            <w:tcW w:w="1276" w:type="dxa"/>
          </w:tcPr>
          <w:p w14:paraId="07D7B3C2" w14:textId="3ACB5EE7" w:rsidR="008154B9" w:rsidRPr="00720F12" w:rsidRDefault="008154B9" w:rsidP="00CB4682">
            <w:pPr>
              <w:rPr>
                <w:rFonts w:ascii="Arial" w:hAnsi="Arial" w:cs="Arial"/>
                <w:sz w:val="22"/>
                <w:szCs w:val="22"/>
              </w:rPr>
            </w:pPr>
            <w:r w:rsidRPr="00720F12">
              <w:rPr>
                <w:rFonts w:ascii="Arial" w:hAnsi="Arial" w:cs="Arial"/>
                <w:sz w:val="22"/>
                <w:szCs w:val="22"/>
              </w:rPr>
              <w:t>Chair</w:t>
            </w:r>
          </w:p>
        </w:tc>
        <w:tc>
          <w:tcPr>
            <w:tcW w:w="1276" w:type="dxa"/>
          </w:tcPr>
          <w:p w14:paraId="7917D232" w14:textId="27049FA2" w:rsidR="008154B9" w:rsidRPr="00720F12" w:rsidRDefault="008154B9" w:rsidP="00CB4682">
            <w:pPr>
              <w:rPr>
                <w:rFonts w:ascii="Arial" w:hAnsi="Arial" w:cs="Arial"/>
                <w:sz w:val="22"/>
                <w:szCs w:val="22"/>
              </w:rPr>
            </w:pPr>
          </w:p>
        </w:tc>
        <w:tc>
          <w:tcPr>
            <w:tcW w:w="2126" w:type="dxa"/>
          </w:tcPr>
          <w:p w14:paraId="21E7B543" w14:textId="3C0D6BB6" w:rsidR="008154B9" w:rsidRPr="00720F12" w:rsidRDefault="005629DC" w:rsidP="00CB4682">
            <w:pPr>
              <w:rPr>
                <w:rFonts w:ascii="Arial" w:hAnsi="Arial" w:cs="Arial"/>
                <w:sz w:val="22"/>
                <w:szCs w:val="22"/>
              </w:rPr>
            </w:pPr>
            <w:r>
              <w:rPr>
                <w:rFonts w:ascii="Arial" w:hAnsi="Arial" w:cs="Arial"/>
                <w:sz w:val="22"/>
                <w:szCs w:val="22"/>
              </w:rPr>
              <w:t>Complete?</w:t>
            </w:r>
          </w:p>
        </w:tc>
        <w:tc>
          <w:tcPr>
            <w:tcW w:w="1418" w:type="dxa"/>
            <w:shd w:val="clear" w:color="auto" w:fill="FFC000"/>
          </w:tcPr>
          <w:p w14:paraId="512190CC" w14:textId="238AFB76" w:rsidR="008154B9" w:rsidRPr="00720F12" w:rsidRDefault="008154B9" w:rsidP="00CB4682">
            <w:pPr>
              <w:rPr>
                <w:rFonts w:ascii="Arial" w:hAnsi="Arial" w:cs="Arial"/>
                <w:sz w:val="22"/>
                <w:szCs w:val="22"/>
              </w:rPr>
            </w:pPr>
            <w:r w:rsidRPr="00720F12">
              <w:rPr>
                <w:rFonts w:ascii="Arial" w:hAnsi="Arial" w:cs="Arial"/>
                <w:sz w:val="22"/>
                <w:szCs w:val="22"/>
              </w:rPr>
              <w:t>In Progress</w:t>
            </w:r>
          </w:p>
        </w:tc>
      </w:tr>
      <w:tr w:rsidR="008154B9" w14:paraId="0980533F" w14:textId="77777777" w:rsidTr="005629DC">
        <w:tc>
          <w:tcPr>
            <w:tcW w:w="1350" w:type="dxa"/>
          </w:tcPr>
          <w:p w14:paraId="49C02B38" w14:textId="47F3CC57" w:rsidR="008154B9" w:rsidRPr="00720F12" w:rsidRDefault="00BD4B4C" w:rsidP="00CB4682">
            <w:pPr>
              <w:rPr>
                <w:rFonts w:ascii="Arial" w:hAnsi="Arial" w:cs="Arial"/>
                <w:b/>
                <w:bCs/>
                <w:sz w:val="22"/>
                <w:szCs w:val="22"/>
              </w:rPr>
            </w:pPr>
            <w:r w:rsidRPr="00720F12">
              <w:rPr>
                <w:rFonts w:ascii="Arial" w:hAnsi="Arial" w:cs="Arial"/>
                <w:b/>
                <w:bCs/>
                <w:sz w:val="22"/>
                <w:szCs w:val="22"/>
              </w:rPr>
              <w:t>Item 85</w:t>
            </w:r>
          </w:p>
        </w:tc>
        <w:tc>
          <w:tcPr>
            <w:tcW w:w="1288" w:type="dxa"/>
          </w:tcPr>
          <w:p w14:paraId="6C46CEF2" w14:textId="7D883D63" w:rsidR="008154B9" w:rsidRPr="00720F12" w:rsidRDefault="00BD4B4C" w:rsidP="00CB4682">
            <w:pPr>
              <w:rPr>
                <w:rFonts w:ascii="Arial" w:hAnsi="Arial" w:cs="Arial"/>
                <w:sz w:val="22"/>
                <w:szCs w:val="22"/>
              </w:rPr>
            </w:pPr>
            <w:r w:rsidRPr="00720F12">
              <w:rPr>
                <w:rFonts w:ascii="Arial" w:hAnsi="Arial" w:cs="Arial"/>
                <w:sz w:val="22"/>
                <w:szCs w:val="22"/>
              </w:rPr>
              <w:t>27/11/24</w:t>
            </w:r>
          </w:p>
        </w:tc>
        <w:tc>
          <w:tcPr>
            <w:tcW w:w="1185" w:type="dxa"/>
          </w:tcPr>
          <w:p w14:paraId="737DFE51" w14:textId="14737D39" w:rsidR="008154B9" w:rsidRPr="00720F12" w:rsidRDefault="00BD4B4C" w:rsidP="00CB4682">
            <w:pPr>
              <w:rPr>
                <w:rFonts w:ascii="Arial" w:hAnsi="Arial" w:cs="Arial"/>
                <w:sz w:val="22"/>
                <w:szCs w:val="22"/>
              </w:rPr>
            </w:pPr>
            <w:r w:rsidRPr="00720F12">
              <w:rPr>
                <w:rFonts w:ascii="Arial" w:hAnsi="Arial" w:cs="Arial"/>
                <w:sz w:val="22"/>
                <w:szCs w:val="22"/>
              </w:rPr>
              <w:t>6.2</w:t>
            </w:r>
          </w:p>
        </w:tc>
        <w:tc>
          <w:tcPr>
            <w:tcW w:w="5244" w:type="dxa"/>
          </w:tcPr>
          <w:p w14:paraId="4392528D" w14:textId="1C173C59" w:rsidR="008154B9" w:rsidRPr="00720F12" w:rsidRDefault="00BD4B4C" w:rsidP="00CB4682">
            <w:pPr>
              <w:rPr>
                <w:rFonts w:ascii="Arial" w:hAnsi="Arial" w:cs="Arial"/>
                <w:sz w:val="22"/>
                <w:szCs w:val="22"/>
              </w:rPr>
            </w:pPr>
            <w:r w:rsidRPr="00720F12">
              <w:rPr>
                <w:rFonts w:ascii="Arial" w:hAnsi="Arial" w:cs="Arial"/>
                <w:sz w:val="22"/>
                <w:szCs w:val="22"/>
              </w:rPr>
              <w:t>New building information to be shared with Board</w:t>
            </w:r>
          </w:p>
        </w:tc>
        <w:tc>
          <w:tcPr>
            <w:tcW w:w="1276" w:type="dxa"/>
          </w:tcPr>
          <w:p w14:paraId="5F75BF11" w14:textId="7DBC6B9E" w:rsidR="008154B9" w:rsidRPr="00720F12" w:rsidRDefault="00BD4B4C" w:rsidP="00CB4682">
            <w:pPr>
              <w:rPr>
                <w:rFonts w:ascii="Arial" w:hAnsi="Arial" w:cs="Arial"/>
                <w:sz w:val="22"/>
                <w:szCs w:val="22"/>
              </w:rPr>
            </w:pPr>
            <w:r w:rsidRPr="00720F12">
              <w:rPr>
                <w:rFonts w:ascii="Arial" w:hAnsi="Arial" w:cs="Arial"/>
                <w:sz w:val="22"/>
                <w:szCs w:val="22"/>
              </w:rPr>
              <w:t>CEO</w:t>
            </w:r>
          </w:p>
        </w:tc>
        <w:tc>
          <w:tcPr>
            <w:tcW w:w="1276" w:type="dxa"/>
          </w:tcPr>
          <w:p w14:paraId="432FD2D5" w14:textId="77777777" w:rsidR="008154B9" w:rsidRPr="00720F12" w:rsidRDefault="008154B9" w:rsidP="00CB4682">
            <w:pPr>
              <w:rPr>
                <w:rFonts w:ascii="Arial" w:hAnsi="Arial" w:cs="Arial"/>
                <w:sz w:val="22"/>
                <w:szCs w:val="22"/>
              </w:rPr>
            </w:pPr>
          </w:p>
        </w:tc>
        <w:tc>
          <w:tcPr>
            <w:tcW w:w="2126" w:type="dxa"/>
          </w:tcPr>
          <w:p w14:paraId="1CB7FF30" w14:textId="50D23AB3" w:rsidR="008154B9" w:rsidRPr="00720F12" w:rsidRDefault="005629DC" w:rsidP="00CB4682">
            <w:pPr>
              <w:rPr>
                <w:rFonts w:ascii="Arial" w:hAnsi="Arial" w:cs="Arial"/>
                <w:sz w:val="22"/>
                <w:szCs w:val="22"/>
              </w:rPr>
            </w:pPr>
            <w:r>
              <w:rPr>
                <w:rFonts w:ascii="Arial" w:hAnsi="Arial" w:cs="Arial"/>
                <w:sz w:val="22"/>
                <w:szCs w:val="22"/>
              </w:rPr>
              <w:t>In Board Report</w:t>
            </w:r>
          </w:p>
        </w:tc>
        <w:tc>
          <w:tcPr>
            <w:tcW w:w="1418" w:type="dxa"/>
            <w:shd w:val="clear" w:color="auto" w:fill="92D050"/>
          </w:tcPr>
          <w:p w14:paraId="59C584B1" w14:textId="1AAEA673" w:rsidR="008154B9" w:rsidRPr="00720F12" w:rsidRDefault="005629DC" w:rsidP="00CB4682">
            <w:pPr>
              <w:rPr>
                <w:rFonts w:ascii="Arial" w:hAnsi="Arial" w:cs="Arial"/>
                <w:sz w:val="22"/>
                <w:szCs w:val="22"/>
              </w:rPr>
            </w:pPr>
            <w:r>
              <w:rPr>
                <w:rFonts w:ascii="Arial" w:hAnsi="Arial" w:cs="Arial"/>
                <w:sz w:val="22"/>
                <w:szCs w:val="22"/>
              </w:rPr>
              <w:t>Complete</w:t>
            </w:r>
          </w:p>
        </w:tc>
      </w:tr>
      <w:tr w:rsidR="00BD4B4C" w14:paraId="2178CB56" w14:textId="77777777" w:rsidTr="00B60D7D">
        <w:tc>
          <w:tcPr>
            <w:tcW w:w="1350" w:type="dxa"/>
          </w:tcPr>
          <w:p w14:paraId="189F4310" w14:textId="13DD495D" w:rsidR="00BD4B4C" w:rsidRPr="00720F12" w:rsidRDefault="00BD4B4C" w:rsidP="00CB4682">
            <w:pPr>
              <w:rPr>
                <w:rFonts w:ascii="Arial" w:hAnsi="Arial" w:cs="Arial"/>
                <w:b/>
                <w:bCs/>
                <w:sz w:val="22"/>
                <w:szCs w:val="22"/>
              </w:rPr>
            </w:pPr>
            <w:r w:rsidRPr="00720F12">
              <w:rPr>
                <w:rFonts w:ascii="Arial" w:hAnsi="Arial" w:cs="Arial"/>
                <w:b/>
                <w:bCs/>
                <w:sz w:val="22"/>
                <w:szCs w:val="22"/>
              </w:rPr>
              <w:t>Item 86</w:t>
            </w:r>
          </w:p>
        </w:tc>
        <w:tc>
          <w:tcPr>
            <w:tcW w:w="1288" w:type="dxa"/>
          </w:tcPr>
          <w:p w14:paraId="30DC8EA3" w14:textId="36C42FF1" w:rsidR="00BD4B4C" w:rsidRPr="00720F12" w:rsidRDefault="00720F12" w:rsidP="00CB4682">
            <w:pPr>
              <w:rPr>
                <w:rFonts w:ascii="Arial" w:hAnsi="Arial" w:cs="Arial"/>
                <w:sz w:val="22"/>
                <w:szCs w:val="22"/>
              </w:rPr>
            </w:pPr>
            <w:r w:rsidRPr="00720F12">
              <w:rPr>
                <w:rFonts w:ascii="Arial" w:hAnsi="Arial" w:cs="Arial"/>
                <w:sz w:val="22"/>
                <w:szCs w:val="22"/>
              </w:rPr>
              <w:t>27/11/24</w:t>
            </w:r>
          </w:p>
        </w:tc>
        <w:tc>
          <w:tcPr>
            <w:tcW w:w="1185" w:type="dxa"/>
          </w:tcPr>
          <w:p w14:paraId="1858C42E" w14:textId="0F95E8CC" w:rsidR="00BD4B4C" w:rsidRPr="00720F12" w:rsidRDefault="00BD4B4C" w:rsidP="00CB4682">
            <w:pPr>
              <w:rPr>
                <w:rFonts w:ascii="Arial" w:hAnsi="Arial" w:cs="Arial"/>
                <w:sz w:val="22"/>
                <w:szCs w:val="22"/>
              </w:rPr>
            </w:pPr>
            <w:r w:rsidRPr="00720F12">
              <w:rPr>
                <w:rFonts w:ascii="Arial" w:hAnsi="Arial" w:cs="Arial"/>
                <w:sz w:val="22"/>
                <w:szCs w:val="22"/>
              </w:rPr>
              <w:t>7.1.3</w:t>
            </w:r>
          </w:p>
        </w:tc>
        <w:tc>
          <w:tcPr>
            <w:tcW w:w="5244" w:type="dxa"/>
          </w:tcPr>
          <w:p w14:paraId="206ADEB2" w14:textId="6F66D802" w:rsidR="00BD4B4C" w:rsidRPr="00720F12" w:rsidRDefault="00BD4B4C" w:rsidP="00CB4682">
            <w:pPr>
              <w:rPr>
                <w:rFonts w:ascii="Arial" w:hAnsi="Arial" w:cs="Arial"/>
                <w:sz w:val="22"/>
                <w:szCs w:val="22"/>
              </w:rPr>
            </w:pPr>
            <w:r w:rsidRPr="00720F12">
              <w:rPr>
                <w:rFonts w:ascii="Arial" w:hAnsi="Arial" w:cs="Arial"/>
                <w:sz w:val="22"/>
                <w:szCs w:val="22"/>
              </w:rPr>
              <w:t>Documentation on Zoo café tender to be shared with Board</w:t>
            </w:r>
          </w:p>
        </w:tc>
        <w:tc>
          <w:tcPr>
            <w:tcW w:w="1276" w:type="dxa"/>
          </w:tcPr>
          <w:p w14:paraId="3EEE1F2B" w14:textId="2E3E2F12" w:rsidR="00BD4B4C" w:rsidRPr="00720F12" w:rsidRDefault="00BD4B4C" w:rsidP="00CB4682">
            <w:pPr>
              <w:rPr>
                <w:rFonts w:ascii="Arial" w:hAnsi="Arial" w:cs="Arial"/>
                <w:sz w:val="22"/>
                <w:szCs w:val="22"/>
              </w:rPr>
            </w:pPr>
            <w:r w:rsidRPr="00720F12">
              <w:rPr>
                <w:rFonts w:ascii="Arial" w:hAnsi="Arial" w:cs="Arial"/>
                <w:sz w:val="22"/>
                <w:szCs w:val="22"/>
              </w:rPr>
              <w:t>CEO</w:t>
            </w:r>
          </w:p>
        </w:tc>
        <w:tc>
          <w:tcPr>
            <w:tcW w:w="1276" w:type="dxa"/>
          </w:tcPr>
          <w:p w14:paraId="502E798E" w14:textId="77777777" w:rsidR="00BD4B4C" w:rsidRPr="00720F12" w:rsidRDefault="00BD4B4C" w:rsidP="00CB4682">
            <w:pPr>
              <w:rPr>
                <w:rFonts w:ascii="Arial" w:hAnsi="Arial" w:cs="Arial"/>
                <w:sz w:val="22"/>
                <w:szCs w:val="22"/>
              </w:rPr>
            </w:pPr>
          </w:p>
        </w:tc>
        <w:tc>
          <w:tcPr>
            <w:tcW w:w="2126" w:type="dxa"/>
          </w:tcPr>
          <w:p w14:paraId="21FA1AA0" w14:textId="64B2DA3B" w:rsidR="00BD4B4C" w:rsidRPr="00720F12" w:rsidRDefault="00B60D7D" w:rsidP="00CB4682">
            <w:pPr>
              <w:rPr>
                <w:rFonts w:ascii="Arial" w:hAnsi="Arial" w:cs="Arial"/>
                <w:sz w:val="22"/>
                <w:szCs w:val="22"/>
              </w:rPr>
            </w:pPr>
            <w:r>
              <w:rPr>
                <w:rFonts w:ascii="Arial" w:hAnsi="Arial" w:cs="Arial"/>
                <w:sz w:val="22"/>
                <w:szCs w:val="22"/>
              </w:rPr>
              <w:t>In Board Report</w:t>
            </w:r>
          </w:p>
        </w:tc>
        <w:tc>
          <w:tcPr>
            <w:tcW w:w="1418" w:type="dxa"/>
            <w:shd w:val="clear" w:color="auto" w:fill="92D050"/>
          </w:tcPr>
          <w:p w14:paraId="12DC1E08" w14:textId="4CF51F63" w:rsidR="00BD4B4C" w:rsidRPr="00720F12" w:rsidRDefault="00B60D7D" w:rsidP="00CB4682">
            <w:pPr>
              <w:rPr>
                <w:rFonts w:ascii="Arial" w:hAnsi="Arial" w:cs="Arial"/>
                <w:sz w:val="22"/>
                <w:szCs w:val="22"/>
              </w:rPr>
            </w:pPr>
            <w:r>
              <w:rPr>
                <w:rFonts w:ascii="Arial" w:hAnsi="Arial" w:cs="Arial"/>
                <w:sz w:val="22"/>
                <w:szCs w:val="22"/>
              </w:rPr>
              <w:t>Complete</w:t>
            </w:r>
          </w:p>
        </w:tc>
      </w:tr>
      <w:tr w:rsidR="00BD4B4C" w14:paraId="5456C90F" w14:textId="77777777" w:rsidTr="002A6FA3">
        <w:tc>
          <w:tcPr>
            <w:tcW w:w="1350" w:type="dxa"/>
          </w:tcPr>
          <w:p w14:paraId="2D2521E0" w14:textId="7DA59B82" w:rsidR="00BD4B4C" w:rsidRPr="00720F12" w:rsidRDefault="00BD4B4C" w:rsidP="00CB4682">
            <w:pPr>
              <w:rPr>
                <w:rFonts w:ascii="Arial" w:hAnsi="Arial" w:cs="Arial"/>
                <w:b/>
                <w:bCs/>
                <w:sz w:val="22"/>
                <w:szCs w:val="22"/>
              </w:rPr>
            </w:pPr>
            <w:r w:rsidRPr="00720F12">
              <w:rPr>
                <w:rFonts w:ascii="Arial" w:hAnsi="Arial" w:cs="Arial"/>
                <w:b/>
                <w:bCs/>
                <w:sz w:val="22"/>
                <w:szCs w:val="22"/>
              </w:rPr>
              <w:t>Item 87</w:t>
            </w:r>
          </w:p>
        </w:tc>
        <w:tc>
          <w:tcPr>
            <w:tcW w:w="1288" w:type="dxa"/>
          </w:tcPr>
          <w:p w14:paraId="049146F3" w14:textId="1F700D04" w:rsidR="00BD4B4C" w:rsidRPr="00720F12" w:rsidRDefault="00720F12" w:rsidP="00CB4682">
            <w:pPr>
              <w:rPr>
                <w:rFonts w:ascii="Arial" w:hAnsi="Arial" w:cs="Arial"/>
                <w:sz w:val="22"/>
                <w:szCs w:val="22"/>
              </w:rPr>
            </w:pPr>
            <w:r w:rsidRPr="00720F12">
              <w:rPr>
                <w:rFonts w:ascii="Arial" w:hAnsi="Arial" w:cs="Arial"/>
                <w:sz w:val="22"/>
                <w:szCs w:val="22"/>
              </w:rPr>
              <w:t>27/11/24</w:t>
            </w:r>
          </w:p>
        </w:tc>
        <w:tc>
          <w:tcPr>
            <w:tcW w:w="1185" w:type="dxa"/>
          </w:tcPr>
          <w:p w14:paraId="545B9112" w14:textId="14782009" w:rsidR="00BD4B4C" w:rsidRPr="00720F12" w:rsidRDefault="00DE2B69" w:rsidP="00CB4682">
            <w:pPr>
              <w:rPr>
                <w:rFonts w:ascii="Arial" w:hAnsi="Arial" w:cs="Arial"/>
                <w:sz w:val="22"/>
                <w:szCs w:val="22"/>
              </w:rPr>
            </w:pPr>
            <w:r w:rsidRPr="00720F12">
              <w:rPr>
                <w:rFonts w:ascii="Arial" w:hAnsi="Arial" w:cs="Arial"/>
                <w:sz w:val="22"/>
                <w:szCs w:val="22"/>
              </w:rPr>
              <w:t>7.2.2</w:t>
            </w:r>
          </w:p>
        </w:tc>
        <w:tc>
          <w:tcPr>
            <w:tcW w:w="5244" w:type="dxa"/>
          </w:tcPr>
          <w:p w14:paraId="57D9539A" w14:textId="2521947A" w:rsidR="00BD4B4C" w:rsidRPr="00720F12" w:rsidRDefault="00DE2B69" w:rsidP="00CB4682">
            <w:pPr>
              <w:rPr>
                <w:rFonts w:ascii="Arial" w:hAnsi="Arial" w:cs="Arial"/>
                <w:sz w:val="22"/>
                <w:szCs w:val="22"/>
              </w:rPr>
            </w:pPr>
            <w:r w:rsidRPr="00720F12">
              <w:rPr>
                <w:rFonts w:ascii="Arial" w:hAnsi="Arial" w:cs="Arial"/>
                <w:sz w:val="22"/>
                <w:szCs w:val="22"/>
              </w:rPr>
              <w:t>Cyber Sensitive Plus update for December Board</w:t>
            </w:r>
          </w:p>
        </w:tc>
        <w:tc>
          <w:tcPr>
            <w:tcW w:w="1276" w:type="dxa"/>
          </w:tcPr>
          <w:p w14:paraId="476922A5" w14:textId="701E7490" w:rsidR="00BD4B4C" w:rsidRPr="00720F12" w:rsidRDefault="00DE2B69" w:rsidP="00CB4682">
            <w:pPr>
              <w:rPr>
                <w:rFonts w:ascii="Arial" w:hAnsi="Arial" w:cs="Arial"/>
                <w:sz w:val="22"/>
                <w:szCs w:val="22"/>
              </w:rPr>
            </w:pPr>
            <w:proofErr w:type="spellStart"/>
            <w:r w:rsidRPr="00720F12">
              <w:rPr>
                <w:rFonts w:ascii="Arial" w:hAnsi="Arial" w:cs="Arial"/>
                <w:sz w:val="22"/>
                <w:szCs w:val="22"/>
              </w:rPr>
              <w:t>HofO</w:t>
            </w:r>
            <w:proofErr w:type="spellEnd"/>
          </w:p>
        </w:tc>
        <w:tc>
          <w:tcPr>
            <w:tcW w:w="1276" w:type="dxa"/>
          </w:tcPr>
          <w:p w14:paraId="2762FCC5" w14:textId="19179486" w:rsidR="00BD4B4C" w:rsidRPr="00720F12" w:rsidRDefault="00DE2B69" w:rsidP="00CB4682">
            <w:pPr>
              <w:rPr>
                <w:rFonts w:ascii="Arial" w:hAnsi="Arial" w:cs="Arial"/>
                <w:sz w:val="22"/>
                <w:szCs w:val="22"/>
              </w:rPr>
            </w:pPr>
            <w:r w:rsidRPr="00720F12">
              <w:rPr>
                <w:rFonts w:ascii="Arial" w:hAnsi="Arial" w:cs="Arial"/>
                <w:sz w:val="22"/>
                <w:szCs w:val="22"/>
              </w:rPr>
              <w:t>18/12/24</w:t>
            </w:r>
          </w:p>
        </w:tc>
        <w:tc>
          <w:tcPr>
            <w:tcW w:w="2126" w:type="dxa"/>
          </w:tcPr>
          <w:p w14:paraId="1B87C977" w14:textId="0390FBE2" w:rsidR="00BD4B4C" w:rsidRPr="00720F12" w:rsidRDefault="005629DC" w:rsidP="00CB4682">
            <w:pPr>
              <w:rPr>
                <w:rFonts w:ascii="Arial" w:hAnsi="Arial" w:cs="Arial"/>
                <w:sz w:val="22"/>
                <w:szCs w:val="22"/>
              </w:rPr>
            </w:pPr>
            <w:r>
              <w:rPr>
                <w:rFonts w:ascii="Arial" w:hAnsi="Arial" w:cs="Arial"/>
                <w:sz w:val="22"/>
                <w:szCs w:val="22"/>
              </w:rPr>
              <w:t>In Business Report</w:t>
            </w:r>
          </w:p>
        </w:tc>
        <w:tc>
          <w:tcPr>
            <w:tcW w:w="1418" w:type="dxa"/>
            <w:shd w:val="clear" w:color="auto" w:fill="92D050"/>
          </w:tcPr>
          <w:p w14:paraId="4348A10A" w14:textId="68220BE2" w:rsidR="00BD4B4C" w:rsidRPr="00720F12" w:rsidRDefault="002A6FA3" w:rsidP="00CB4682">
            <w:pPr>
              <w:rPr>
                <w:rFonts w:ascii="Arial" w:hAnsi="Arial" w:cs="Arial"/>
                <w:sz w:val="22"/>
                <w:szCs w:val="22"/>
              </w:rPr>
            </w:pPr>
            <w:r>
              <w:rPr>
                <w:rFonts w:ascii="Arial" w:hAnsi="Arial" w:cs="Arial"/>
                <w:sz w:val="22"/>
                <w:szCs w:val="22"/>
              </w:rPr>
              <w:t>Complete</w:t>
            </w:r>
          </w:p>
        </w:tc>
      </w:tr>
      <w:tr w:rsidR="00BD4B4C" w14:paraId="22E02334" w14:textId="77777777" w:rsidTr="00B60D7D">
        <w:tc>
          <w:tcPr>
            <w:tcW w:w="1350" w:type="dxa"/>
          </w:tcPr>
          <w:p w14:paraId="2B2706F0" w14:textId="0BFEF032" w:rsidR="00BD4B4C" w:rsidRPr="00720F12" w:rsidRDefault="00BD4B4C" w:rsidP="00CB4682">
            <w:pPr>
              <w:rPr>
                <w:rFonts w:ascii="Arial" w:hAnsi="Arial" w:cs="Arial"/>
                <w:b/>
                <w:bCs/>
                <w:sz w:val="22"/>
                <w:szCs w:val="22"/>
              </w:rPr>
            </w:pPr>
            <w:r w:rsidRPr="00720F12">
              <w:rPr>
                <w:rFonts w:ascii="Arial" w:hAnsi="Arial" w:cs="Arial"/>
                <w:b/>
                <w:bCs/>
                <w:sz w:val="22"/>
                <w:szCs w:val="22"/>
              </w:rPr>
              <w:t>Item 88</w:t>
            </w:r>
          </w:p>
        </w:tc>
        <w:tc>
          <w:tcPr>
            <w:tcW w:w="1288" w:type="dxa"/>
          </w:tcPr>
          <w:p w14:paraId="1341E481" w14:textId="28B00B7A" w:rsidR="00BD4B4C" w:rsidRPr="00720F12" w:rsidRDefault="00720F12" w:rsidP="00CB4682">
            <w:pPr>
              <w:rPr>
                <w:rFonts w:ascii="Arial" w:hAnsi="Arial" w:cs="Arial"/>
                <w:sz w:val="22"/>
                <w:szCs w:val="22"/>
              </w:rPr>
            </w:pPr>
            <w:r w:rsidRPr="00720F12">
              <w:rPr>
                <w:rFonts w:ascii="Arial" w:hAnsi="Arial" w:cs="Arial"/>
                <w:sz w:val="22"/>
                <w:szCs w:val="22"/>
              </w:rPr>
              <w:t>27/11/24</w:t>
            </w:r>
          </w:p>
        </w:tc>
        <w:tc>
          <w:tcPr>
            <w:tcW w:w="1185" w:type="dxa"/>
          </w:tcPr>
          <w:p w14:paraId="61E7EEFF" w14:textId="3D380FB8" w:rsidR="00BD4B4C" w:rsidRPr="00720F12" w:rsidRDefault="00DE2B69" w:rsidP="00CB4682">
            <w:pPr>
              <w:rPr>
                <w:rFonts w:ascii="Arial" w:hAnsi="Arial" w:cs="Arial"/>
                <w:sz w:val="22"/>
                <w:szCs w:val="22"/>
              </w:rPr>
            </w:pPr>
            <w:r w:rsidRPr="00720F12">
              <w:rPr>
                <w:rFonts w:ascii="Arial" w:hAnsi="Arial" w:cs="Arial"/>
                <w:sz w:val="22"/>
                <w:szCs w:val="22"/>
              </w:rPr>
              <w:t xml:space="preserve">9.3.2 </w:t>
            </w:r>
          </w:p>
        </w:tc>
        <w:tc>
          <w:tcPr>
            <w:tcW w:w="5244" w:type="dxa"/>
          </w:tcPr>
          <w:p w14:paraId="19C88714" w14:textId="30BA09A2" w:rsidR="00BD4B4C" w:rsidRPr="00720F12" w:rsidRDefault="00DE2B69" w:rsidP="00CB4682">
            <w:pPr>
              <w:rPr>
                <w:rFonts w:ascii="Arial" w:hAnsi="Arial" w:cs="Arial"/>
                <w:sz w:val="22"/>
                <w:szCs w:val="22"/>
              </w:rPr>
            </w:pPr>
            <w:r w:rsidRPr="00720F12">
              <w:rPr>
                <w:rStyle w:val="eop"/>
                <w:rFonts w:ascii="Arial" w:hAnsi="Arial" w:cs="Arial"/>
                <w:color w:val="000000"/>
                <w:sz w:val="22"/>
                <w:szCs w:val="22"/>
                <w:shd w:val="clear" w:color="auto" w:fill="FFFFFF"/>
              </w:rPr>
              <w:t>Sr04 – T</w:t>
            </w:r>
            <w:r w:rsidRPr="00720F12">
              <w:rPr>
                <w:rStyle w:val="eop"/>
                <w:rFonts w:ascii="Arial" w:hAnsi="Arial" w:cs="Arial"/>
                <w:sz w:val="22"/>
                <w:szCs w:val="22"/>
              </w:rPr>
              <w:t xml:space="preserve">he Chair requested this be </w:t>
            </w:r>
            <w:r w:rsidRPr="00720F12">
              <w:rPr>
                <w:rStyle w:val="eop"/>
                <w:rFonts w:ascii="Arial" w:hAnsi="Arial" w:cs="Arial"/>
                <w:color w:val="000000"/>
                <w:sz w:val="22"/>
                <w:szCs w:val="22"/>
                <w:shd w:val="clear" w:color="auto" w:fill="FFFFFF"/>
              </w:rPr>
              <w:t xml:space="preserve">moved into the ORR. </w:t>
            </w:r>
          </w:p>
        </w:tc>
        <w:tc>
          <w:tcPr>
            <w:tcW w:w="1276" w:type="dxa"/>
          </w:tcPr>
          <w:p w14:paraId="3CF2C6F5" w14:textId="4D1F7404" w:rsidR="00BD4B4C" w:rsidRPr="00720F12" w:rsidRDefault="00DE2B69" w:rsidP="00CB4682">
            <w:pPr>
              <w:rPr>
                <w:rFonts w:ascii="Arial" w:hAnsi="Arial" w:cs="Arial"/>
                <w:sz w:val="22"/>
                <w:szCs w:val="22"/>
              </w:rPr>
            </w:pPr>
            <w:r w:rsidRPr="00720F12">
              <w:rPr>
                <w:rFonts w:ascii="Arial" w:hAnsi="Arial" w:cs="Arial"/>
                <w:sz w:val="22"/>
                <w:szCs w:val="22"/>
              </w:rPr>
              <w:t>CEO</w:t>
            </w:r>
          </w:p>
        </w:tc>
        <w:tc>
          <w:tcPr>
            <w:tcW w:w="1276" w:type="dxa"/>
          </w:tcPr>
          <w:p w14:paraId="48C783CA" w14:textId="64DDEC2B" w:rsidR="00BD4B4C" w:rsidRPr="00720F12" w:rsidRDefault="00DE2B69" w:rsidP="00CB4682">
            <w:pPr>
              <w:rPr>
                <w:rFonts w:ascii="Arial" w:hAnsi="Arial" w:cs="Arial"/>
                <w:sz w:val="22"/>
                <w:szCs w:val="22"/>
              </w:rPr>
            </w:pPr>
            <w:r w:rsidRPr="00720F12">
              <w:rPr>
                <w:rFonts w:ascii="Arial" w:hAnsi="Arial" w:cs="Arial"/>
                <w:sz w:val="22"/>
                <w:szCs w:val="22"/>
              </w:rPr>
              <w:t>18/12/24</w:t>
            </w:r>
          </w:p>
        </w:tc>
        <w:tc>
          <w:tcPr>
            <w:tcW w:w="2126" w:type="dxa"/>
          </w:tcPr>
          <w:p w14:paraId="2917AD9B" w14:textId="04F8B489" w:rsidR="00BD4B4C" w:rsidRPr="00720F12" w:rsidRDefault="00B60D7D" w:rsidP="00CB4682">
            <w:pPr>
              <w:rPr>
                <w:rFonts w:ascii="Arial" w:hAnsi="Arial" w:cs="Arial"/>
                <w:sz w:val="22"/>
                <w:szCs w:val="22"/>
              </w:rPr>
            </w:pPr>
            <w:r>
              <w:rPr>
                <w:rFonts w:ascii="Arial" w:hAnsi="Arial" w:cs="Arial"/>
                <w:sz w:val="22"/>
                <w:szCs w:val="22"/>
              </w:rPr>
              <w:t xml:space="preserve">SRR </w:t>
            </w:r>
            <w:proofErr w:type="spellStart"/>
            <w:r>
              <w:rPr>
                <w:rFonts w:ascii="Arial" w:hAnsi="Arial" w:cs="Arial"/>
                <w:sz w:val="22"/>
                <w:szCs w:val="22"/>
              </w:rPr>
              <w:t>renumbererd</w:t>
            </w:r>
            <w:proofErr w:type="spellEnd"/>
            <w:r>
              <w:rPr>
                <w:rFonts w:ascii="Arial" w:hAnsi="Arial" w:cs="Arial"/>
                <w:sz w:val="22"/>
                <w:szCs w:val="22"/>
              </w:rPr>
              <w:t xml:space="preserve"> to reflect deletion of SRR04</w:t>
            </w:r>
          </w:p>
        </w:tc>
        <w:tc>
          <w:tcPr>
            <w:tcW w:w="1418" w:type="dxa"/>
            <w:shd w:val="clear" w:color="auto" w:fill="92D050"/>
          </w:tcPr>
          <w:p w14:paraId="0C6BE941" w14:textId="567008E7" w:rsidR="00BD4B4C" w:rsidRPr="00720F12" w:rsidRDefault="00B60D7D" w:rsidP="00CB4682">
            <w:pPr>
              <w:rPr>
                <w:rFonts w:ascii="Arial" w:hAnsi="Arial" w:cs="Arial"/>
                <w:sz w:val="22"/>
                <w:szCs w:val="22"/>
              </w:rPr>
            </w:pPr>
            <w:r>
              <w:rPr>
                <w:rFonts w:ascii="Arial" w:hAnsi="Arial" w:cs="Arial"/>
                <w:sz w:val="22"/>
                <w:szCs w:val="22"/>
              </w:rPr>
              <w:t>Complete</w:t>
            </w:r>
          </w:p>
        </w:tc>
      </w:tr>
      <w:tr w:rsidR="00720F12" w14:paraId="1C3E5402" w14:textId="77777777" w:rsidTr="002A6FA3">
        <w:tc>
          <w:tcPr>
            <w:tcW w:w="1350" w:type="dxa"/>
          </w:tcPr>
          <w:p w14:paraId="7FEF3D2A" w14:textId="16C482EC" w:rsidR="00720F12" w:rsidRPr="00720F12" w:rsidRDefault="00720F12" w:rsidP="00CB4682">
            <w:pPr>
              <w:rPr>
                <w:rFonts w:ascii="Arial" w:hAnsi="Arial" w:cs="Arial"/>
                <w:b/>
                <w:bCs/>
                <w:sz w:val="22"/>
                <w:szCs w:val="22"/>
              </w:rPr>
            </w:pPr>
            <w:r w:rsidRPr="00720F12">
              <w:rPr>
                <w:rFonts w:ascii="Arial" w:hAnsi="Arial" w:cs="Arial"/>
                <w:b/>
                <w:bCs/>
                <w:sz w:val="22"/>
                <w:szCs w:val="22"/>
              </w:rPr>
              <w:t>Item 89</w:t>
            </w:r>
          </w:p>
        </w:tc>
        <w:tc>
          <w:tcPr>
            <w:tcW w:w="1288" w:type="dxa"/>
          </w:tcPr>
          <w:p w14:paraId="180A69F9" w14:textId="62B18145" w:rsidR="00720F12" w:rsidRPr="00720F12" w:rsidRDefault="00720F12" w:rsidP="00CB4682">
            <w:pPr>
              <w:rPr>
                <w:rFonts w:ascii="Arial" w:hAnsi="Arial" w:cs="Arial"/>
                <w:sz w:val="22"/>
                <w:szCs w:val="22"/>
              </w:rPr>
            </w:pPr>
            <w:r w:rsidRPr="00720F12">
              <w:rPr>
                <w:rFonts w:ascii="Arial" w:hAnsi="Arial" w:cs="Arial"/>
                <w:sz w:val="22"/>
                <w:szCs w:val="22"/>
              </w:rPr>
              <w:t>27/11/24</w:t>
            </w:r>
          </w:p>
        </w:tc>
        <w:tc>
          <w:tcPr>
            <w:tcW w:w="1185" w:type="dxa"/>
          </w:tcPr>
          <w:p w14:paraId="629036B8" w14:textId="4C918F75" w:rsidR="00720F12" w:rsidRPr="00720F12" w:rsidRDefault="00720F12" w:rsidP="00CB4682">
            <w:pPr>
              <w:rPr>
                <w:rFonts w:ascii="Arial" w:hAnsi="Arial" w:cs="Arial"/>
                <w:sz w:val="22"/>
                <w:szCs w:val="22"/>
              </w:rPr>
            </w:pPr>
            <w:r w:rsidRPr="00720F12">
              <w:rPr>
                <w:rFonts w:ascii="Arial" w:hAnsi="Arial" w:cs="Arial"/>
                <w:sz w:val="22"/>
                <w:szCs w:val="22"/>
              </w:rPr>
              <w:t xml:space="preserve">9.5.2 </w:t>
            </w:r>
          </w:p>
        </w:tc>
        <w:tc>
          <w:tcPr>
            <w:tcW w:w="5244" w:type="dxa"/>
          </w:tcPr>
          <w:p w14:paraId="519012B3" w14:textId="0B9D8D15" w:rsidR="00720F12" w:rsidRPr="00720F12" w:rsidRDefault="00720F12" w:rsidP="00CB4682">
            <w:pPr>
              <w:rPr>
                <w:rStyle w:val="eop"/>
                <w:rFonts w:ascii="Arial" w:hAnsi="Arial" w:cs="Arial"/>
                <w:color w:val="000000"/>
                <w:sz w:val="22"/>
                <w:szCs w:val="22"/>
                <w:shd w:val="clear" w:color="auto" w:fill="FFFFFF"/>
              </w:rPr>
            </w:pPr>
            <w:r w:rsidRPr="00720F12">
              <w:rPr>
                <w:rFonts w:ascii="Arial" w:hAnsi="Arial" w:cs="Arial"/>
                <w:sz w:val="22"/>
                <w:szCs w:val="22"/>
              </w:rPr>
              <w:t>Board effectiveness questionnaire responses to be send to R Smyth.</w:t>
            </w:r>
          </w:p>
        </w:tc>
        <w:tc>
          <w:tcPr>
            <w:tcW w:w="1276" w:type="dxa"/>
          </w:tcPr>
          <w:p w14:paraId="1F2A3F69" w14:textId="56D2C426" w:rsidR="00720F12" w:rsidRPr="00720F12" w:rsidRDefault="00720F12" w:rsidP="00CB4682">
            <w:pPr>
              <w:rPr>
                <w:rFonts w:ascii="Arial" w:hAnsi="Arial" w:cs="Arial"/>
                <w:sz w:val="22"/>
                <w:szCs w:val="22"/>
              </w:rPr>
            </w:pPr>
            <w:r w:rsidRPr="00720F12">
              <w:rPr>
                <w:rFonts w:ascii="Arial" w:hAnsi="Arial" w:cs="Arial"/>
                <w:sz w:val="22"/>
                <w:szCs w:val="22"/>
              </w:rPr>
              <w:t>Board</w:t>
            </w:r>
          </w:p>
        </w:tc>
        <w:tc>
          <w:tcPr>
            <w:tcW w:w="1276" w:type="dxa"/>
          </w:tcPr>
          <w:p w14:paraId="32CF6594" w14:textId="6614F98E" w:rsidR="00720F12" w:rsidRPr="00720F12" w:rsidRDefault="00720F12" w:rsidP="00CB4682">
            <w:pPr>
              <w:rPr>
                <w:rFonts w:ascii="Arial" w:hAnsi="Arial" w:cs="Arial"/>
                <w:sz w:val="22"/>
                <w:szCs w:val="22"/>
              </w:rPr>
            </w:pPr>
            <w:r w:rsidRPr="00720F12">
              <w:rPr>
                <w:rFonts w:ascii="Arial" w:hAnsi="Arial" w:cs="Arial"/>
                <w:sz w:val="22"/>
                <w:szCs w:val="22"/>
              </w:rPr>
              <w:t>09/12/24</w:t>
            </w:r>
          </w:p>
        </w:tc>
        <w:tc>
          <w:tcPr>
            <w:tcW w:w="2126" w:type="dxa"/>
          </w:tcPr>
          <w:p w14:paraId="5978AEB6" w14:textId="77777777" w:rsidR="00720F12" w:rsidRPr="00720F12" w:rsidRDefault="00720F12" w:rsidP="00CB4682">
            <w:pPr>
              <w:rPr>
                <w:rFonts w:ascii="Arial" w:hAnsi="Arial" w:cs="Arial"/>
                <w:sz w:val="22"/>
                <w:szCs w:val="22"/>
              </w:rPr>
            </w:pPr>
          </w:p>
        </w:tc>
        <w:tc>
          <w:tcPr>
            <w:tcW w:w="1418" w:type="dxa"/>
            <w:shd w:val="clear" w:color="auto" w:fill="92D050"/>
          </w:tcPr>
          <w:p w14:paraId="05D3750E" w14:textId="25C7FED2" w:rsidR="00720F12" w:rsidRPr="00720F12" w:rsidRDefault="002A6FA3" w:rsidP="00CB4682">
            <w:pPr>
              <w:rPr>
                <w:rFonts w:ascii="Arial" w:hAnsi="Arial" w:cs="Arial"/>
                <w:sz w:val="22"/>
                <w:szCs w:val="22"/>
              </w:rPr>
            </w:pPr>
            <w:r>
              <w:rPr>
                <w:rFonts w:ascii="Arial" w:hAnsi="Arial" w:cs="Arial"/>
                <w:sz w:val="22"/>
                <w:szCs w:val="22"/>
              </w:rPr>
              <w:t>Complete</w:t>
            </w:r>
          </w:p>
        </w:tc>
      </w:tr>
    </w:tbl>
    <w:p w14:paraId="7E745639" w14:textId="77777777" w:rsidR="007D14F5" w:rsidRDefault="007D14F5" w:rsidP="00AE1952">
      <w:pPr>
        <w:rPr>
          <w:rFonts w:ascii="Arial" w:hAnsi="Arial" w:cs="Arial"/>
          <w:sz w:val="22"/>
          <w:szCs w:val="22"/>
        </w:rPr>
        <w:sectPr w:rsidR="007D14F5" w:rsidSect="007D14F5">
          <w:headerReference w:type="default" r:id="rId12"/>
          <w:footerReference w:type="default" r:id="rId13"/>
          <w:pgSz w:w="16838" w:h="11906" w:orient="landscape"/>
          <w:pgMar w:top="1440" w:right="1440" w:bottom="1440" w:left="1440" w:header="709" w:footer="709" w:gutter="0"/>
          <w:cols w:space="708"/>
          <w:docGrid w:linePitch="360"/>
        </w:sectPr>
      </w:pPr>
    </w:p>
    <w:p w14:paraId="55687FE4" w14:textId="77777777" w:rsidR="007D14F5" w:rsidRDefault="007D14F5" w:rsidP="00AE1952">
      <w:pPr>
        <w:rPr>
          <w:rFonts w:ascii="Arial" w:hAnsi="Arial" w:cs="Arial"/>
          <w:sz w:val="22"/>
          <w:szCs w:val="22"/>
        </w:rPr>
      </w:pPr>
    </w:p>
    <w:sectPr w:rsidR="007D14F5" w:rsidSect="007D14F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463C2" w14:textId="77777777" w:rsidR="00552A61" w:rsidRDefault="00552A61">
      <w:pPr>
        <w:spacing w:after="0" w:line="240" w:lineRule="auto"/>
      </w:pPr>
      <w:r>
        <w:separator/>
      </w:r>
    </w:p>
  </w:endnote>
  <w:endnote w:type="continuationSeparator" w:id="0">
    <w:p w14:paraId="369A4CF3" w14:textId="77777777" w:rsidR="00552A61" w:rsidRDefault="0055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858498"/>
      <w:docPartObj>
        <w:docPartGallery w:val="Page Numbers (Bottom of Page)"/>
        <w:docPartUnique/>
      </w:docPartObj>
    </w:sdtPr>
    <w:sdtEndPr>
      <w:rPr>
        <w:noProof/>
      </w:rPr>
    </w:sdtEndPr>
    <w:sdtContent>
      <w:p w14:paraId="71D13419" w14:textId="120C342E" w:rsidR="00E65C84" w:rsidRDefault="00E65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207A0" w14:textId="77777777" w:rsidR="00E65C84" w:rsidRDefault="00E65C84">
    <w:pPr>
      <w:pStyle w:val="Footer"/>
    </w:pPr>
  </w:p>
  <w:p w14:paraId="192FB1A2" w14:textId="77777777" w:rsidR="0002022D" w:rsidRDefault="000202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6030729"/>
      <w:docPartObj>
        <w:docPartGallery w:val="Page Numbers (Bottom of Page)"/>
        <w:docPartUnique/>
      </w:docPartObj>
    </w:sdtPr>
    <w:sdtEndPr>
      <w:rPr>
        <w:noProof/>
      </w:rPr>
    </w:sdtEndPr>
    <w:sdtContent>
      <w:p w14:paraId="2AE963A9" w14:textId="77777777" w:rsidR="007D14F5" w:rsidRDefault="007D1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12774" w14:textId="77777777" w:rsidR="007D14F5" w:rsidRDefault="007D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B982" w14:textId="77777777" w:rsidR="00552A61" w:rsidRDefault="00552A61">
      <w:pPr>
        <w:spacing w:after="0" w:line="240" w:lineRule="auto"/>
      </w:pPr>
      <w:r>
        <w:separator/>
      </w:r>
    </w:p>
  </w:footnote>
  <w:footnote w:type="continuationSeparator" w:id="0">
    <w:p w14:paraId="61B93418" w14:textId="77777777" w:rsidR="00552A61" w:rsidRDefault="0055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6D13" w14:textId="5EE63597" w:rsidR="00C92151" w:rsidRDefault="00C92151">
    <w:pPr>
      <w:pStyle w:val="Header"/>
    </w:pPr>
    <w:r>
      <w:rPr>
        <w:noProof/>
      </w:rPr>
      <w:drawing>
        <wp:anchor distT="0" distB="0" distL="114300" distR="114300" simplePos="0" relativeHeight="251659264" behindDoc="1" locked="0" layoutInCell="1" allowOverlap="1" wp14:anchorId="40A2D4DF" wp14:editId="5768EFEA">
          <wp:simplePos x="0" y="0"/>
          <wp:positionH relativeFrom="margin">
            <wp:align>left</wp:align>
          </wp:positionH>
          <wp:positionV relativeFrom="paragraph">
            <wp:posOffset>197485</wp:posOffset>
          </wp:positionV>
          <wp:extent cx="1027430" cy="624840"/>
          <wp:effectExtent l="0" t="0" r="1270" b="3810"/>
          <wp:wrapTight wrapText="bothSides">
            <wp:wrapPolygon edited="0">
              <wp:start x="0" y="0"/>
              <wp:lineTo x="0" y="13171"/>
              <wp:lineTo x="2403" y="21073"/>
              <wp:lineTo x="21226" y="21073"/>
              <wp:lineTo x="21226" y="17780"/>
              <wp:lineTo x="7209" y="10537"/>
              <wp:lineTo x="8010" y="0"/>
              <wp:lineTo x="0" y="0"/>
            </wp:wrapPolygon>
          </wp:wrapTight>
          <wp:docPr id="1144599981" name="Picture 1144599981" descr="A logo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389" cy="629354"/>
                  </a:xfrm>
                  <a:prstGeom prst="rect">
                    <a:avLst/>
                  </a:prstGeom>
                </pic:spPr>
              </pic:pic>
            </a:graphicData>
          </a:graphic>
          <wp14:sizeRelH relativeFrom="page">
            <wp14:pctWidth>0</wp14:pctWidth>
          </wp14:sizeRelH>
          <wp14:sizeRelV relativeFrom="page">
            <wp14:pctHeight>0</wp14:pctHeight>
          </wp14:sizeRelV>
        </wp:anchor>
      </w:drawing>
    </w:r>
  </w:p>
  <w:p w14:paraId="7C8B23D9" w14:textId="77777777" w:rsidR="0002022D" w:rsidRDefault="000202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3A73" w14:textId="77777777" w:rsidR="007D14F5" w:rsidRDefault="007D14F5">
    <w:pPr>
      <w:pStyle w:val="Header"/>
    </w:pPr>
    <w:r>
      <w:rPr>
        <w:noProof/>
      </w:rPr>
      <w:drawing>
        <wp:anchor distT="0" distB="0" distL="114300" distR="114300" simplePos="0" relativeHeight="251661312" behindDoc="1" locked="0" layoutInCell="1" allowOverlap="1" wp14:anchorId="0CB21549" wp14:editId="26E7497E">
          <wp:simplePos x="0" y="0"/>
          <wp:positionH relativeFrom="margin">
            <wp:posOffset>0</wp:posOffset>
          </wp:positionH>
          <wp:positionV relativeFrom="paragraph">
            <wp:posOffset>182245</wp:posOffset>
          </wp:positionV>
          <wp:extent cx="1002665" cy="609600"/>
          <wp:effectExtent l="0" t="0" r="6985" b="0"/>
          <wp:wrapTight wrapText="bothSides">
            <wp:wrapPolygon edited="0">
              <wp:start x="0" y="0"/>
              <wp:lineTo x="0" y="10800"/>
              <wp:lineTo x="2052" y="20925"/>
              <wp:lineTo x="2462" y="20925"/>
              <wp:lineTo x="21340" y="20925"/>
              <wp:lineTo x="21340" y="17550"/>
              <wp:lineTo x="7387" y="10800"/>
              <wp:lineTo x="8208" y="0"/>
              <wp:lineTo x="0" y="0"/>
            </wp:wrapPolygon>
          </wp:wrapTight>
          <wp:docPr id="1869220053" name="Picture 1869220053" descr="A logo with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in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266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5196"/>
    <w:multiLevelType w:val="multilevel"/>
    <w:tmpl w:val="41DCFF8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ED5C23"/>
    <w:multiLevelType w:val="hybridMultilevel"/>
    <w:tmpl w:val="F11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C00FE"/>
    <w:multiLevelType w:val="multilevel"/>
    <w:tmpl w:val="9B2A49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2B51B8"/>
    <w:multiLevelType w:val="multilevel"/>
    <w:tmpl w:val="9B1C2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1328D"/>
    <w:multiLevelType w:val="hybridMultilevel"/>
    <w:tmpl w:val="45649F3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4F5B1B"/>
    <w:multiLevelType w:val="hybridMultilevel"/>
    <w:tmpl w:val="B98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80C67"/>
    <w:multiLevelType w:val="multilevel"/>
    <w:tmpl w:val="02C21C6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090337"/>
    <w:multiLevelType w:val="multilevel"/>
    <w:tmpl w:val="111A724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BD0450"/>
    <w:multiLevelType w:val="multilevel"/>
    <w:tmpl w:val="48BE1D3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E40CD3"/>
    <w:multiLevelType w:val="multilevel"/>
    <w:tmpl w:val="5CE40B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023B17"/>
    <w:multiLevelType w:val="hybridMultilevel"/>
    <w:tmpl w:val="39CC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23111"/>
    <w:multiLevelType w:val="hybridMultilevel"/>
    <w:tmpl w:val="14EC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A19F6"/>
    <w:multiLevelType w:val="multilevel"/>
    <w:tmpl w:val="361C3664"/>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46258339">
    <w:abstractNumId w:val="3"/>
  </w:num>
  <w:num w:numId="2" w16cid:durableId="767195376">
    <w:abstractNumId w:val="8"/>
  </w:num>
  <w:num w:numId="3" w16cid:durableId="1109154654">
    <w:abstractNumId w:val="9"/>
  </w:num>
  <w:num w:numId="4" w16cid:durableId="1169717730">
    <w:abstractNumId w:val="5"/>
  </w:num>
  <w:num w:numId="5" w16cid:durableId="96757539">
    <w:abstractNumId w:val="11"/>
  </w:num>
  <w:num w:numId="6" w16cid:durableId="2067339168">
    <w:abstractNumId w:val="1"/>
  </w:num>
  <w:num w:numId="7" w16cid:durableId="87434583">
    <w:abstractNumId w:val="4"/>
  </w:num>
  <w:num w:numId="8" w16cid:durableId="1612860395">
    <w:abstractNumId w:val="6"/>
  </w:num>
  <w:num w:numId="9" w16cid:durableId="696739398">
    <w:abstractNumId w:val="7"/>
  </w:num>
  <w:num w:numId="10" w16cid:durableId="2122141567">
    <w:abstractNumId w:val="12"/>
  </w:num>
  <w:num w:numId="11" w16cid:durableId="304504083">
    <w:abstractNumId w:val="10"/>
  </w:num>
  <w:num w:numId="12" w16cid:durableId="1595089394">
    <w:abstractNumId w:val="0"/>
  </w:num>
  <w:num w:numId="13" w16cid:durableId="163768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52"/>
    <w:rsid w:val="00004971"/>
    <w:rsid w:val="0002022D"/>
    <w:rsid w:val="00032D1B"/>
    <w:rsid w:val="000B5F36"/>
    <w:rsid w:val="000B6FEC"/>
    <w:rsid w:val="001357D6"/>
    <w:rsid w:val="001360EB"/>
    <w:rsid w:val="00141649"/>
    <w:rsid w:val="001509D4"/>
    <w:rsid w:val="001515CC"/>
    <w:rsid w:val="0015757C"/>
    <w:rsid w:val="001657C7"/>
    <w:rsid w:val="001D18A0"/>
    <w:rsid w:val="0024510F"/>
    <w:rsid w:val="00295387"/>
    <w:rsid w:val="002A6FA3"/>
    <w:rsid w:val="002C5041"/>
    <w:rsid w:val="003166DE"/>
    <w:rsid w:val="00372B52"/>
    <w:rsid w:val="00386733"/>
    <w:rsid w:val="003C3C8C"/>
    <w:rsid w:val="0043638F"/>
    <w:rsid w:val="004415F1"/>
    <w:rsid w:val="00443AFE"/>
    <w:rsid w:val="00483EF1"/>
    <w:rsid w:val="00552A61"/>
    <w:rsid w:val="005629DC"/>
    <w:rsid w:val="0056483F"/>
    <w:rsid w:val="005F0FAB"/>
    <w:rsid w:val="006734FF"/>
    <w:rsid w:val="006C2E28"/>
    <w:rsid w:val="006D3E7B"/>
    <w:rsid w:val="00703974"/>
    <w:rsid w:val="00720F12"/>
    <w:rsid w:val="00752E88"/>
    <w:rsid w:val="007D14F5"/>
    <w:rsid w:val="007E38DF"/>
    <w:rsid w:val="007E7663"/>
    <w:rsid w:val="008154B9"/>
    <w:rsid w:val="00850328"/>
    <w:rsid w:val="00865DAD"/>
    <w:rsid w:val="00874ECF"/>
    <w:rsid w:val="00876385"/>
    <w:rsid w:val="00885D4B"/>
    <w:rsid w:val="008862E2"/>
    <w:rsid w:val="00975316"/>
    <w:rsid w:val="00976302"/>
    <w:rsid w:val="009861B9"/>
    <w:rsid w:val="009D088B"/>
    <w:rsid w:val="009E46E4"/>
    <w:rsid w:val="009F3059"/>
    <w:rsid w:val="00A246AE"/>
    <w:rsid w:val="00AB3624"/>
    <w:rsid w:val="00AD7AAE"/>
    <w:rsid w:val="00AE1952"/>
    <w:rsid w:val="00B60D7D"/>
    <w:rsid w:val="00B80BB3"/>
    <w:rsid w:val="00BD4B4C"/>
    <w:rsid w:val="00C1040B"/>
    <w:rsid w:val="00C110EA"/>
    <w:rsid w:val="00C34C35"/>
    <w:rsid w:val="00C51136"/>
    <w:rsid w:val="00C83B7A"/>
    <w:rsid w:val="00C92151"/>
    <w:rsid w:val="00CB7B49"/>
    <w:rsid w:val="00CE4C7E"/>
    <w:rsid w:val="00D24602"/>
    <w:rsid w:val="00D73CF5"/>
    <w:rsid w:val="00D87CB9"/>
    <w:rsid w:val="00DE2B69"/>
    <w:rsid w:val="00E07997"/>
    <w:rsid w:val="00E42353"/>
    <w:rsid w:val="00E65C84"/>
    <w:rsid w:val="00EA5229"/>
    <w:rsid w:val="00EC45E1"/>
    <w:rsid w:val="00F0508F"/>
    <w:rsid w:val="24372664"/>
    <w:rsid w:val="2C3B31F7"/>
    <w:rsid w:val="31E7996B"/>
    <w:rsid w:val="528FE314"/>
    <w:rsid w:val="745E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B1748"/>
  <w15:chartTrackingRefBased/>
  <w15:docId w15:val="{BC1FADEE-704B-4CF1-80F7-13C694A3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52"/>
  </w:style>
  <w:style w:type="paragraph" w:styleId="Heading1">
    <w:name w:val="heading 1"/>
    <w:basedOn w:val="Normal"/>
    <w:next w:val="Normal"/>
    <w:link w:val="Heading1Char"/>
    <w:uiPriority w:val="9"/>
    <w:qFormat/>
    <w:rsid w:val="00AE1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952"/>
    <w:rPr>
      <w:rFonts w:eastAsiaTheme="majorEastAsia" w:cstheme="majorBidi"/>
      <w:color w:val="272727" w:themeColor="text1" w:themeTint="D8"/>
    </w:rPr>
  </w:style>
  <w:style w:type="paragraph" w:styleId="Title">
    <w:name w:val="Title"/>
    <w:basedOn w:val="Normal"/>
    <w:next w:val="Normal"/>
    <w:link w:val="TitleChar"/>
    <w:uiPriority w:val="10"/>
    <w:qFormat/>
    <w:rsid w:val="00AE1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952"/>
    <w:pPr>
      <w:spacing w:before="160"/>
      <w:jc w:val="center"/>
    </w:pPr>
    <w:rPr>
      <w:i/>
      <w:iCs/>
      <w:color w:val="404040" w:themeColor="text1" w:themeTint="BF"/>
    </w:rPr>
  </w:style>
  <w:style w:type="character" w:customStyle="1" w:styleId="QuoteChar">
    <w:name w:val="Quote Char"/>
    <w:basedOn w:val="DefaultParagraphFont"/>
    <w:link w:val="Quote"/>
    <w:uiPriority w:val="29"/>
    <w:rsid w:val="00AE1952"/>
    <w:rPr>
      <w:i/>
      <w:iCs/>
      <w:color w:val="404040" w:themeColor="text1" w:themeTint="BF"/>
    </w:rPr>
  </w:style>
  <w:style w:type="paragraph" w:styleId="ListParagraph">
    <w:name w:val="List Paragraph"/>
    <w:basedOn w:val="Normal"/>
    <w:uiPriority w:val="34"/>
    <w:qFormat/>
    <w:rsid w:val="00AE1952"/>
    <w:pPr>
      <w:ind w:left="720"/>
      <w:contextualSpacing/>
    </w:pPr>
  </w:style>
  <w:style w:type="character" w:styleId="IntenseEmphasis">
    <w:name w:val="Intense Emphasis"/>
    <w:basedOn w:val="DefaultParagraphFont"/>
    <w:uiPriority w:val="21"/>
    <w:qFormat/>
    <w:rsid w:val="00AE1952"/>
    <w:rPr>
      <w:i/>
      <w:iCs/>
      <w:color w:val="0F4761" w:themeColor="accent1" w:themeShade="BF"/>
    </w:rPr>
  </w:style>
  <w:style w:type="paragraph" w:styleId="IntenseQuote">
    <w:name w:val="Intense Quote"/>
    <w:basedOn w:val="Normal"/>
    <w:next w:val="Normal"/>
    <w:link w:val="IntenseQuoteChar"/>
    <w:uiPriority w:val="30"/>
    <w:qFormat/>
    <w:rsid w:val="00AE1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952"/>
    <w:rPr>
      <w:i/>
      <w:iCs/>
      <w:color w:val="0F4761" w:themeColor="accent1" w:themeShade="BF"/>
    </w:rPr>
  </w:style>
  <w:style w:type="character" w:styleId="IntenseReference">
    <w:name w:val="Intense Reference"/>
    <w:basedOn w:val="DefaultParagraphFont"/>
    <w:uiPriority w:val="32"/>
    <w:qFormat/>
    <w:rsid w:val="00AE1952"/>
    <w:rPr>
      <w:b/>
      <w:bCs/>
      <w:smallCaps/>
      <w:color w:val="0F4761" w:themeColor="accent1" w:themeShade="BF"/>
      <w:spacing w:val="5"/>
    </w:rPr>
  </w:style>
  <w:style w:type="paragraph" w:styleId="Header">
    <w:name w:val="header"/>
    <w:basedOn w:val="Normal"/>
    <w:link w:val="HeaderChar"/>
    <w:uiPriority w:val="99"/>
    <w:unhideWhenUsed/>
    <w:rsid w:val="00AE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52"/>
  </w:style>
  <w:style w:type="paragraph" w:styleId="Footer">
    <w:name w:val="footer"/>
    <w:basedOn w:val="Normal"/>
    <w:link w:val="FooterChar"/>
    <w:uiPriority w:val="99"/>
    <w:unhideWhenUsed/>
    <w:rsid w:val="00AE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52"/>
  </w:style>
  <w:style w:type="table" w:styleId="TableGrid">
    <w:name w:val="Table Grid"/>
    <w:basedOn w:val="TableNormal"/>
    <w:uiPriority w:val="39"/>
    <w:rsid w:val="00A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AE1952"/>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semiHidden/>
    <w:rsid w:val="00AE1952"/>
    <w:rPr>
      <w:rFonts w:ascii="Courier New" w:eastAsia="Times New Roman" w:hAnsi="Courier New" w:cs="Times New Roman"/>
      <w:kern w:val="0"/>
      <w:sz w:val="20"/>
      <w:szCs w:val="20"/>
      <w14:ligatures w14:val="none"/>
    </w:rPr>
  </w:style>
  <w:style w:type="character" w:customStyle="1" w:styleId="normaltextrun">
    <w:name w:val="normaltextrun"/>
    <w:basedOn w:val="DefaultParagraphFont"/>
    <w:rsid w:val="00AE1952"/>
  </w:style>
  <w:style w:type="paragraph" w:customStyle="1" w:styleId="paragraph">
    <w:name w:val="paragraph"/>
    <w:basedOn w:val="Normal"/>
    <w:rsid w:val="00AE195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AE1952"/>
    <w:pPr>
      <w:autoSpaceDE w:val="0"/>
      <w:autoSpaceDN w:val="0"/>
      <w:adjustRightInd w:val="0"/>
      <w:spacing w:after="0" w:line="240" w:lineRule="auto"/>
    </w:pPr>
    <w:rPr>
      <w:rFonts w:ascii="Arial" w:hAnsi="Arial" w:cs="Arial"/>
      <w:color w:val="000000"/>
      <w:kern w:val="0"/>
    </w:rPr>
  </w:style>
  <w:style w:type="character" w:customStyle="1" w:styleId="eop">
    <w:name w:val="eop"/>
    <w:basedOn w:val="DefaultParagraphFont"/>
    <w:rsid w:val="00C34C35"/>
  </w:style>
  <w:style w:type="character" w:styleId="CommentReference">
    <w:name w:val="annotation reference"/>
    <w:basedOn w:val="DefaultParagraphFont"/>
    <w:uiPriority w:val="99"/>
    <w:semiHidden/>
    <w:unhideWhenUsed/>
    <w:rsid w:val="00BD4B4C"/>
    <w:rPr>
      <w:sz w:val="16"/>
      <w:szCs w:val="16"/>
    </w:rPr>
  </w:style>
  <w:style w:type="paragraph" w:styleId="CommentText">
    <w:name w:val="annotation text"/>
    <w:basedOn w:val="Normal"/>
    <w:link w:val="CommentTextChar"/>
    <w:uiPriority w:val="99"/>
    <w:unhideWhenUsed/>
    <w:rsid w:val="00BD4B4C"/>
    <w:pPr>
      <w:spacing w:line="240" w:lineRule="auto"/>
    </w:pPr>
    <w:rPr>
      <w:sz w:val="20"/>
      <w:szCs w:val="20"/>
    </w:rPr>
  </w:style>
  <w:style w:type="character" w:customStyle="1" w:styleId="CommentTextChar">
    <w:name w:val="Comment Text Char"/>
    <w:basedOn w:val="DefaultParagraphFont"/>
    <w:link w:val="CommentText"/>
    <w:uiPriority w:val="99"/>
    <w:rsid w:val="00BD4B4C"/>
    <w:rPr>
      <w:sz w:val="20"/>
      <w:szCs w:val="20"/>
    </w:rPr>
  </w:style>
  <w:style w:type="paragraph" w:styleId="CommentSubject">
    <w:name w:val="annotation subject"/>
    <w:basedOn w:val="CommentText"/>
    <w:next w:val="CommentText"/>
    <w:link w:val="CommentSubjectChar"/>
    <w:uiPriority w:val="99"/>
    <w:semiHidden/>
    <w:unhideWhenUsed/>
    <w:rsid w:val="00BD4B4C"/>
    <w:rPr>
      <w:b/>
      <w:bCs/>
    </w:rPr>
  </w:style>
  <w:style w:type="character" w:customStyle="1" w:styleId="CommentSubjectChar">
    <w:name w:val="Comment Subject Char"/>
    <w:basedOn w:val="CommentTextChar"/>
    <w:link w:val="CommentSubject"/>
    <w:uiPriority w:val="99"/>
    <w:semiHidden/>
    <w:rsid w:val="00BD4B4C"/>
    <w:rPr>
      <w:b/>
      <w:bCs/>
      <w:sz w:val="20"/>
      <w:szCs w:val="20"/>
    </w:rPr>
  </w:style>
  <w:style w:type="paragraph" w:styleId="Revision">
    <w:name w:val="Revision"/>
    <w:hidden/>
    <w:uiPriority w:val="99"/>
    <w:semiHidden/>
    <w:rsid w:val="00157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929A5B5220F34A9D844B3061EE1841" ma:contentTypeVersion="9" ma:contentTypeDescription="Create a new document." ma:contentTypeScope="" ma:versionID="706a4e9b168649fc86e6a2430adfa3ce">
  <xsd:schema xmlns:xsd="http://www.w3.org/2001/XMLSchema" xmlns:xs="http://www.w3.org/2001/XMLSchema" xmlns:p="http://schemas.microsoft.com/office/2006/metadata/properties" xmlns:ns2="87f3980b-95ad-4e03-84a4-9bd02d65819f" xmlns:ns3="043df836-a67e-4f54-98b9-c4e897dc47ce" targetNamespace="http://schemas.microsoft.com/office/2006/metadata/properties" ma:root="true" ma:fieldsID="0d8d59f74520a177f71ebf30cfdcf16a" ns2:_="" ns3:_="">
    <xsd:import namespace="87f3980b-95ad-4e03-84a4-9bd02d65819f"/>
    <xsd:import namespace="043df836-a67e-4f54-98b9-c4e897dc47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3980b-95ad-4e03-84a4-9bd02d6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f836-a67e-4f54-98b9-c4e897dc47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51626-957B-4BF2-AEBD-20AFBA96FBAC}">
  <ds:schemaRefs>
    <ds:schemaRef ds:uri="http://schemas.microsoft.com/sharepoint/v3/contenttype/forms"/>
  </ds:schemaRefs>
</ds:datastoreItem>
</file>

<file path=customXml/itemProps2.xml><?xml version="1.0" encoding="utf-8"?>
<ds:datastoreItem xmlns:ds="http://schemas.openxmlformats.org/officeDocument/2006/customXml" ds:itemID="{0A9D8C3B-A6E2-4245-B763-70B3948B4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3980b-95ad-4e03-84a4-9bd02d65819f"/>
    <ds:schemaRef ds:uri="043df836-a67e-4f54-98b9-c4e897dc4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07E46-942E-47C0-8D4D-16D5E1E997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Smyth</dc:creator>
  <cp:keywords/>
  <dc:description/>
  <cp:lastModifiedBy>Regan Smyth</cp:lastModifiedBy>
  <cp:revision>2</cp:revision>
  <cp:lastPrinted>2024-12-05T08:59:00Z</cp:lastPrinted>
  <dcterms:created xsi:type="dcterms:W3CDTF">2025-01-07T09:06:00Z</dcterms:created>
  <dcterms:modified xsi:type="dcterms:W3CDTF">2025-01-07T09:06:00Z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96f74e525ed196555f2e8eccf304f8aad60f97ae3c0deaa710027e812ce8d418</vt:lpwstr>
  </property>
  <property fmtid="{D5CDD505-2E9C-101B-9397-08002B2CF9AE}" pid="3" name="ContentTypeId">
    <vt:lpwstr>0x010100B0929A5B5220F34A9D844B3061EE1841</vt:lpwstr>
  </property>
</Properties>
</file>